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f6948aee8c47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546 期</w:t>
        </w:r>
      </w:r>
    </w:p>
    <w:p>
      <w:pPr>
        <w:jc w:val="center"/>
      </w:pPr>
      <w:r>
        <w:r>
          <w:rPr>
            <w:rFonts w:ascii="Segoe UI" w:hAnsi="Segoe UI" w:eastAsia="Segoe UI"/>
            <w:sz w:val="32"/>
            <w:color w:val="000000"/>
            <w:b/>
          </w:rPr>
          <w:t>TKU CONTINUOUSLY SUPERINTENDS TOXIC CHEMICALS: ISO14001</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propagate ISO14001, the Center for Environmental Protection, Safety, and Health (CEPSH) arranged a training course for the Department of Water Resources and Environmental Engineering, and the Department of Physics, both of which may have a greater impact on the campus environment. 
</w:t>
          <w:br/>
          <w:t>
</w:t>
          <w:br/>
          <w:t>According to Mr. Huang Shun-hsing, a member of CEPSH, the training course, which was designed mainly for the teachers and graduate students of the two departments, proceeded under the guidelines of ISO14001 educational procedures. The guidelines set strict rules in classifying waste liquid, regulating chemicals, and managing laboratories. The course especially focused on how to deal with toxic chemicals. 
</w:t>
          <w:br/>
          <w:t>
</w:t>
          <w:br/>
          <w:t>Huang Shun-hsing indicated that this training course put stress on recognizing and handling toxic chemicals. At present each department should tabulate the constituents that are toxic chemicals so that every person in the laboratory can understand more about how to deal with the toxic chemicals. 
</w:t>
          <w:br/>
          <w:t>
</w:t>
          <w:br/>
          <w:t>Huang Shun-hsing also emphasized that although there were some rules in each department’s laboratories, they still lacked a complete and systematic regulation so that people may get confused with too many rules. Therefore, another focal point of the training course was to unify all the rules of the different laboratories, establishing a systematic regime of laboratory regulations.</w:t>
          <w:br/>
        </w:r>
      </w:r>
    </w:p>
  </w:body>
</w:document>
</file>