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ba9e6984644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交趾陶做工精細　收藏家現身說法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孟慧報導】配合五十四週年校慶活動，文錙藝術中心於上週五（5日）展出「台灣交趾燒陶藝展」，並於上午十時三十分舉行開幕茶會，校長張家宜博士、收藏者莊武男先生、及展出者之一的劉銘侮、龍秋美賢伉儷皆出席，劉銘侮先生更在現場表演捏陶技藝，獲得熱烈掌聲。
</w:t>
          <w:br/>
          <w:t>
</w:t>
          <w:br/>
          <w:t>此次展出的多為莊武男的收藏品，他是國寶級彩繪大師，許多寺廟彩繪如三峽祖師廟、台北歷史博物館的門神、淡水福佑宮、龍山寺等皆出自他之手，因著這樣的淵源，在寺廟整修時，莊武男便開始收購這些拆下的古物，以保存這些難得的文化資產。
</w:t>
          <w:br/>
          <w:t>
</w:t>
          <w:br/>
          <w:t>莊武男致詞時表示，以往交趾陶很貴，只出現在大廟或大戶人家，古早的交趾陶用的是礦物質釉料，與現今的水彩釉料不同，礦物質釉料經歷時間越久反而越顯光澤，而早期的交趾陶其人物感情、神態、動作、做工之精細更是與現今的交趾陶無法比擬。
</w:t>
          <w:br/>
          <w:t>
</w:t>
          <w:br/>
          <w:t>劉銘侮十七歲時即為台南寺廟修築的第一把交椅，在民國七十一年時，其八件交趾陶作品賣往法國，卻遭基隆海關扣留，認為是盜運國寶，連故宮都辨識不出，最後是在指紋鑑定下才驗明正身，技藝之高超，更被阿根廷總統喻為「東方的米開朗基羅」。他在開幕時現場表演捏陶技藝，二十餘分鐘便捏製出一尊拉琴的樂師，並允諾上釉及燒製完成後，將送給校長以資紀念，剛好現場圍觀了遠從德國來參觀的高中生，為台灣做了最好的國民外交。
</w:t>
          <w:br/>
          <w:t>
</w:t>
          <w:br/>
          <w:t>該展覽同時展出林再興先生、許坤揚先生、龍秋美女士等人的創作，許坤揚作品用許多台灣俚語當主題，如「聽某嘴、大富貴」等呈現趣味性。展期至十二月三十一日止。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371600"/>
              <wp:effectExtent l="0" t="0" r="0" b="0"/>
              <wp:docPr id="1" name="IMG_c20e0d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88/m\ccb1a338-08dd-4a7e-8cd9-031e77ead6ad.jpg"/>
                      <pic:cNvPicPr/>
                    </pic:nvPicPr>
                    <pic:blipFill>
                      <a:blip xmlns:r="http://schemas.openxmlformats.org/officeDocument/2006/relationships" r:embed="R6b216170a2f546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b216170a2f546ce" /></Relationships>
</file>