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0e1190dfb945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吳茂昆　麥朝成　週四對談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昆霖報導】為迎接淡江第四波及宣導治校理念，淡江時報舉辦一系列迎接第四波對談。第二場主題為「科技締造研究帝國」，本週四（18日）上午十時在鍾靈中正堂，邀請國科會主委吳茂昆及前中華經濟研究院長麥朝成教授對談，為本校邁進研究型大學獻策。
</w:t>
          <w:br/>
          <w:t>
</w:t>
          <w:br/>
          <w:t>國科會主委吳茂昆是物理系畢業校友，他是低溫物理、超導物理發展方面的權威，並且榮獲美國NASA特別獎（1988年），同時獲選為美國國家科學院外籍院士，也是首位以台灣籍學者獲此殊榮，學校希望藉由他的經驗，提供日後學術研究發展的大方向。而麥朝成教授則是對於「國際貿易理論」、「產業經濟學」、「個體經濟理論」、「區域及都市經濟學」等方面具有相當深入的研究，現為本校產經系講座教授，本次對談也希望藉由他對於經濟方面的專業，給予本校意見。
</w:t>
          <w:br/>
          <w:t>
</w:t>
          <w:br/>
          <w:t>本次對談的主題為「科技締造研究帝國」，對談共有相關五個子題研討，分別是：「理工與社會科學的研究之路」、「卓越計畫，私校之憂」、「SCI，SSCI，EI，A&amp;amp;HCI論文質與量研討」、「研究型大學，我來了」，以及「跨國研究計畫」。將從科技觀點看21世紀全球科技革命對台灣公私立大學的影響方面深入探討。
</w:t>
          <w:br/>
          <w:t>
</w:t>
          <w:br/>
          <w:t>本活動由蝙蝠電台協辦，一系列的對談也可隨時上網至蝙蝠電台（http://spcedu.tkblind.tku.edu.tw/）收聽，錯過第一場「大學春秋戰國時代兵法」對談的師生們，也可以從蝙蝠電台上收聽該對談實況。</w:t>
          <w:br/>
        </w:r>
      </w:r>
    </w:p>
  </w:body>
</w:document>
</file>