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a86f41b7b4c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化學系邀兩教授蒞校短期講學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【記者葉正玲報導】化學系運用重點系所經費，邀請加拿大Queen's University化學系副教授、加拿大國家講座教授Philip G. Jessop，於十四日至二十一日蒞校短期講學，他的專長為：均相觸媒、超零界流體、離子液體、流體高分子、不對稱觸媒及二氧化碳固定等。
</w:t>
          <w:br/>
          <w:t>
</w:t>
          <w:br/>
          <w:t>Dr. Philip G. Jessop將與化學系師生進行學術交流，並於今起舉行三場專題演講。週一（15日）二場演講地點均在鍾靈中正堂，第一場於下午二時十分，講題為Green Solvents for Catalysis；第二場於下午三時三十分，講題為Utility of CO2 in Homoge-neous Catalysis。週四（18日）早上九時三十分在C308，講題為Catalytic Conversion of Carbon Dioxide。</w:t>
          <w:br/>
        </w:r>
      </w:r>
    </w:p>
  </w:body>
</w:document>
</file>