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592ce9bab49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吳昌碩書畫藝術即起開展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紀念吳昌碩誕辰160週年，由國立國父紀念館、本校文錙藝術中心、傳統與現代文教基金會共同主辦的「吳昌碩書畫藝術回顧展」，即日起展至12月12日止，在國父紀念館中山畫廊展出，上週五舉行開幕剪綵。
</w:t>
          <w:br/>
          <w:t>
</w:t>
          <w:br/>
          <w:t>文錙藝術中心副主任張炳煌表示，這項展覽件件精采，80件作品中包括畫作50幅，書法28件，印屏4幅及任伯年所繪「蕉蔭乘涼圖」名作。他指出：「展品年代從1866年至1927年，橫跨40年，是吳昌碩藝術精華期的代表作，可完整看出一代大家的藝術風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168516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0/m\92557037-b420-4141-a3b5-61abdd58681a.jpg"/>
                      <pic:cNvPicPr/>
                    </pic:nvPicPr>
                    <pic:blipFill>
                      <a:blip xmlns:r="http://schemas.openxmlformats.org/officeDocument/2006/relationships" r:embed="R73591bfcd6dc48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591bfcd6dc487e" /></Relationships>
</file>