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1f5856c3f42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新購核磁共振儀造價兩千餘萬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本校為提升研究水準及教學內容，近日耗資兩千多萬元新台幣，增購一台德製600MHz核磁共振儀（NMR），該儀器主要作用為鑑定化學結構，具有極佳的解析度及精確度，目前全台只有清大和中研院擁有同等級的核磁共振儀。
</w:t>
          <w:br/>
          <w:t>
</w:t>
          <w:br/>
          <w:t>理學院院長陳幹男說：「工欲善其事，必先利其器。」透過600MHz核磁共振儀更精細的鑑定品質，可協助教師萃取微量的化學成分，提升本校通過SCI認證的論文品質。該儀器在生物化學、生命科學、奈米科技等領域均有莫大助益，理工學院等相關研究教授皆可善加利用。
</w:t>
          <w:br/>
          <w:t>
</w:t>
          <w:br/>
          <w:t>陳院長同時表示，因應本校奈米科技研究中心、生命科學研究中心及生科所的成立，現有設備早已不敷使用，無法鑑定出更微量的化學結構，故三年前成立核磁共振儀購買委員會進行評估。三年來，為了申請兩千萬元的龐大支出，該委員會不斷進行評比、報告，投入許多人力及資源，因德製核磁共振儀性能好、售後服務佳，故最後決定向德國Brucker公司購買。</w:t>
          <w:br/>
        </w:r>
      </w:r>
    </w:p>
  </w:body>
</w:document>
</file>