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1357ea902481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花藝攝影展為期一週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【記者陳思穎報導】花藝社與攝影社共同舉辦為期一週的「花藝攝影展」，將展出兩社團同學的精心創作。於今日上午九時三十分在商館展示廳，由行政副校長高柏園與學務長蔣定安共同主持開幕剪綵儀式。
</w:t>
          <w:br/>
          <w:t>
</w:t>
          <w:br/>
          <w:t>花藝社社長航太二劉菊蓮表示，現場展示作品都是花藝社社員的精心傑作，此次以「花顏」為主題，創作以「春夏秋冬」四季區分的作品，帶來全新的花藝創作，除了活用花的自然特性，並加上設計與技術，將有讓全校師生耳目一新的藝術文化作品。現場除了展示外，亦有DIY教學，並販售社員手工製作的鑰匙圈、小飾品和手機吊飾等。而攝影社同學展出主題是「失焦對焦」，展出十五位同學們的創作。</w:t>
          <w:br/>
        </w:r>
      </w:r>
    </w:p>
  </w:body>
</w:document>
</file>