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b87acbdeff4db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590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《校友動態》李亮萱取得行銷碩士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校友動態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上月甫從英國U.E.A大學取得行銷碩士的大傳系校友李亮萱，日前參與「國際第九屆直銷學術研討會」論文投稿，在與來自大陸、台灣、英國等學者專家競爭激烈中獲得入選，將於本月24日在上海同濟大學發表，行程所有費用由主辦單位提供。李亮萱校友表示：「這是我第一次投稿國際性論文，很幸運我可以獲選！」但現在她很煩惱如何將英文論文，翻譯中文簡報。（曹瑜倢）</w:t>
          <w:br/>
        </w:r>
      </w:r>
    </w:p>
  </w:body>
</w:document>
</file>