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f1ec95c24e4f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589 期</w:t>
        </w:r>
      </w:r>
    </w:p>
    <w:p>
      <w:pPr>
        <w:jc w:val="center"/>
      </w:pPr>
      <w:r>
        <w:r>
          <w:rPr>
            <w:rFonts w:ascii="Segoe UI" w:hAnsi="Segoe UI" w:eastAsia="Segoe UI"/>
            <w:sz w:val="32"/>
            <w:color w:val="000000"/>
            <w:b/>
          </w:rPr>
          <w:t>SETTING BEAMS: FIRST-STAGE CONSTRUCTION AT LANYANG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Led by Founder Dr. Clement Chang, TKU Board of Trustees and President Flora C.I. Chang gathered on Mt. Linmei at Chaohsi town, I-lan County in a sunny afternoon of Nov. 9, 2004, to hold the beam-setting ceremony for the first-stage construction of Lanyang campus and opening rituals for two nearby bridges. Founder Dr. Chang gladly indicated that “It has been 16 years since the contract had been signed. Thanks for the supports of I-lan County government, the construction of Lanyang campus is near to complete.”  
</w:t>
          <w:br/>
          <w:t>
</w:t>
          <w:br/>
          <w:t>Cheered by the Lucky Lion Dance and thunderous drum beats, officials of Ministry of Education, representatives of I-lan County government and Jiaosi town witnessed the beam-setting ceremony initiated by Founder Dr. Chang and Honorary Chairperson of Board of Trustees, Carrie W.T. Chiang Chang at the auspicious moment of that day—4:30 P.M.
</w:t>
          <w:br/>
          <w:t>
</w:t>
          <w:br/>
          <w:t>Founder Dr. Chang addressed that the ceremony set the foundation of the construction of Lanyang campus. “The construction of this campus reveals architectural and landscaping ingenuity to embrace both technology and Nature. Every window of the buildings will be open to the sunrise of Kueishan Isle” Founder Dr. Chang added. He expected every faculty member to serve for the construction for this new campus, which doubled the size of Tamsui campus, and whose nightscape was no less breath-taking than that in Tamsui or in Hong Kong. He believed that the development of Lanyang campus will parallel that of I-lan County.
</w:t>
          <w:br/>
          <w:t>
</w:t>
          <w:br/>
          <w:t>I-lan County Magistrate, Sho-cheng Liu praised the construction of Lanyang campus as “a paradigm for construction at mountain slope and a milestone of the education at I-lan County.” Since the construction at mountain hill is difficult and the result of the hill construction is complicated, the I-lan County Government has been very strict in monitoring the quality of soil and water conservation as well as that of the architecture during the construction. Magistrate Liu regards the construction of Lanyang campus as a good example for mountain slope construction at I-lan County.
</w:t>
          <w:br/>
          <w:t>
</w:t>
          <w:br/>
          <w:t>Later on, Shih-i Chang, Chairperson of Board of Turstees, and Flora C.I. Chang, President of TKU, respectively uncovered the red veils of two new bridges christened in their names’ sake, “I Shih Bridge” and “I Chai Bridge.” TKU faculty representatives, Te-hua Chen, Director of the Department of Higher Education, MOE, I-lan County Magistrate, and Chen-sheng Lin, town mayor of Jiaosi, Chong-huan Chen, chair of town council, and other representatives attended the two opening ceremonies, which concluded successfully with the glittering lamplights under the hill.
</w:t>
          <w:br/>
          <w:t>
</w:t>
          <w:br/>
          <w:t>At 4 p.m., Nov. 8, 2004, the day of anniversary cerebration, beam-setting ceremony for the Building of the College of Foreign Languages And Literatures was held by Dean Mei-hua Sung, six chairpersons of the college, and teacher representatives. Prof. Ching-huang Chen composed a couplet in honor of the ceremony, which reads “Tongue of running water, conversant with hundreds of lingos,/ Building of solid stone stands like a mountain.” He wished the construction of the building could be completed as soon as possible, so that teachers of the college could be better equipped in their teaching and research. 
</w:t>
          <w:br/>
          <w:t>
</w:t>
          <w:br/>
          <w:t>The ceremony was initiated by the boisterous Lion Dance, with two Lucky Lions, a Red and a Golden one, respectively representing the students from Malaysia and from Taiwan. The two lions’ tickling tricks amused the participants with laughter. While Founder Dr. Chang and Honorary Chairperson of Board of Trustees, Carrie W.T. Chiang Chang slipped the “Red Money” into the mouths of the lions, they returned with peeled oranges to the Founder and Honorary Chairperson—an emblem of luck—in honor of the beam-setting ritual.
</w:t>
          <w:br/>
          <w:t>
</w:t>
          <w:br/>
          <w:t>Founder Dr. Chang cheerfully announced, “The whole building is expected to be completed in next May. In addition to College of Foreign Languages and Literatures, College of International Studies and College of Engineering will be allotted to use separate floor since next summer vacation. In the mean time, teachers of these colleges will be afforded with a better academic space.” In addition, Founder Dr. Chang reveals that the space in front of the new building will be designed as a beautiful garden in line with the spring plaza, and Carrie Chang Fine Arts Center.</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b91766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9/m\eee9052c-baf6-46a4-8e32-9410130a3443.jpg"/>
                      <pic:cNvPicPr/>
                    </pic:nvPicPr>
                    <pic:blipFill>
                      <a:blip xmlns:r="http://schemas.openxmlformats.org/officeDocument/2006/relationships" r:embed="Re70460cd7ad24c46"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0460cd7ad24c46" /></Relationships>
</file>