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804b257fa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淡水民生志週六發表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【記者陳思穎報導】文學院將於週六（12月4日）下午一時在文館L522室發表立體方志──「民生志」，播出兩場記錄淡水地區居住環境及交通的短片，分別為「淡水居不易」及「淡水行路難」。
</w:t>
          <w:br/>
          <w:t>
</w:t>
          <w:br/>
          <w:t>該項研究工作由中文系教授周彥文主持，語獻所周澤南、會計二郭玟伶、中文四徐承立、吳慧敏、中文二林璟蓉以及資圖四鄭玉琪等六位同學共同完成。周教授表示，所謂的「立體方志」，是以影像記錄地方的歷史，每屆工作時程約費時一年至一年半。此次為第四屆發表會，主題以民生為主，過去已發表過沿革志、廟宇志及產物志。</w:t>
          <w:br/>
        </w:r>
      </w:r>
    </w:p>
  </w:body>
</w:document>
</file>