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ef3ba075948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《社論》開創淡江的新桃花源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過多年縝密的規劃和無限心力的投入後，淡江大學的蘭陽校園將於2005年開始招收第一批新血輪，並逐步發展成英式全人通識教育的高等學府。對於淡江在宜蘭林美山從無中生有，到如今粗具規模，以至於日後的指日可待，其中所付出的心血和甘苦，實難為外人所知。然而在即將跨出重要步伐，完成階段性工作之時，我們也知道是新挑戰的開始。我們冀望淡江人同心一命，為蘭陽校園的建設戮力與共，更希望蘭陽校園可以在淡水校園之後，成為另一個高等教育的典範。所以蘭陽校園的正式招生，將是淡江校園邁向第四波的重要里程碑。
</w:t>
          <w:br/>
          <w:t>
</w:t>
          <w:br/>
          <w:t>蘭陽校園的成立與成功，將不只是一個新校園的誕生而已，而是淡江大學理念與精神的延伸。淡江大學創校五十四年來，已創造了許多國內高等教育的奇蹟與典範，尤其在國際化、資訊化、未來化理念的執行上，各校莫不爭先效尤。然而，在競爭日益劇烈的高等教育環境裡，隨著各校的急起直追，淡江已很難再一枝獨秀，所以在S型曲線的思考概念下，淡江勢必要在現有豐厚的基礎上，尋求開創新紀元的可能性。在淡水校園校地難以再大量擴增的前提之下，到淡水之外擴增校地是淡江開拓新紀元的第一步。
</w:t>
          <w:br/>
          <w:t>
</w:t>
          <w:br/>
          <w:t>宜蘭是創辦人張建邦博士的故鄉，其自然地理與人文環境都非常適合高等人才的培育。以宜蘭為淡江大學新校園，不僅完成創辦人回饋故里的人生願望，也為淡江大學預約再一次高峰期的出現。誠如前述，校地的受限，使得淡江無法接納更多的莘莘學子。所以，新校園、新觀念、新作法將有機會使淡江有更新又有意義的作為，也是將淡江優良傳統校風推展到更多地方的新契機。新學校雖然沒有包袱，卻難於在一定時間內建立優良的校風。淡江以五十多年來備受肯定的辦學成果為基礎，建設蘭陽新校園，將使這片桃花源既能延續優良的淡江傳統，又可注入新氣象。
</w:t>
          <w:br/>
          <w:t>
</w:t>
          <w:br/>
          <w:t>蘭陽校園專注於英式全人教育的理念，又將是國內高等教育的先導，其中以英語授課為主、部分學系大三全部出國留學、科技整合教學模式、打破現有二學期制成為八週單元學期制、建立地方教育特色、營造家庭學習環境、強化生活導師制度等，在國內高等教育環境裡都是最新的觀念和做法，當然也就存在更多的挑戰性。尤其在充斥著投機與商業氣息的教育氛圍裡，蘭陽校園的每一項作為，都有可能為國內高等教育樹立新的典範與價值觀。或許有人會以為這樣的規畫太過曲高和寡，不容易在這教育競爭市場裡生存，但是我們也要反問：秉持崇高的理念並儘可能付諸實現，不正是為教育和文化賡續最大的意義嗎？若教育只是牛肉場般的搞噱頭，知識份子如何面對自我的生命本質呢？蘭陽校園不只是一個新校園，而是淡江精神文化的延續，及承擔新時代使命的開端，更是淡江的新桃花源。</w:t>
          <w:br/>
        </w:r>
      </w:r>
    </w:p>
  </w:body>
</w:document>
</file>