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140feef32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全人教育的蘭陽校園能否成功？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本校蘭陽校園將是台灣第一個引用牛津劍橋英式書院制的學校，希望提高學生們的學業知識以及師生間的感情。本報主辦的「奔向2005」迎接淡江第四波的第四場對談，於上週二（14日）在驚聲國際會議廳舉行，主題為「輸入Oxbridge」，由校長張家宜主持，邀請蘭陽校園分部主任林志鴻以及高教評鑑中心楊瑩主任對談。（對談內容詳見二版）
</w:t>
          <w:br/>
          <w:t>
</w:t>
          <w:br/>
          <w:t>會議一開始，楊瑩主任簡介她在英國牛津、劍橋大學接觸到的英式教育及相關圖片，分享了她在英國留學的所見所聞，並闡述英式教育師生感情融洽的優點，提供蘭陽校園學院制發展的方向。她說：「類似哈利波特一書中的場景，便是兩種制度結合的模樣。」
</w:t>
          <w:br/>
          <w:t>
</w:t>
          <w:br/>
          <w:t>林志鴻主任則提及自己當年前往美國求學的經驗感受，他表示：「現在正是蘭陽校園發展學院制天時、地利、人和的最佳時機。」對當前全球面臨國際化的衝擊，林志鴻強調，蘭陽校園實行全面英語教學，及大三出國留學政策，有助於日後學生們應對全球化遭遇的難題。而地利則是指蘭陽校園空間可塑性大，足以落實英式教育模式。至於人和，林主任則不忘嘉許本校擁有傑出的師資及設備，足以配合新制度的落實。
</w:t>
          <w:br/>
          <w:t>
</w:t>
          <w:br/>
          <w:t>校長張家宜指出：「大學的春秋時代已過，正式進入戰國時代。各校都須具備特色，才能在大學競爭中得到自己的領空。」張校長強調，蘭陽校園的學院制結合全人教育的教學方式，可說是新一代的教學趨勢。且本校最近拜訪的日本國際教養大學，即是實施全人教育的成功案例。
</w:t>
          <w:br/>
          <w:t>
</w:t>
          <w:br/>
          <w:t>參與會議的師生也提出詢問，其中有人提到「蘭陽校園位置孤立，該如何提供學生吃喝玩樂的地方？」楊瑩則提出解決方案：可由各學院購足所需用品自行提供；或是學校外包廠商進駐學園販售。也有人問到：「蘭陽校園導師制師資如何取得？」林志鴻則回應，未來將聘請能住校四天的師資進駐蘭陽校園，同時他也希望：「本校有興趣前往蘭陽任教的老師可以毛遂自薦，畢竟新的校園更需要有經驗的老師們鼎力相助。」</w:t>
          <w:br/>
        </w:r>
      </w:r>
    </w:p>
  </w:body>
</w:document>
</file>