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6568c27294b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李雅禎等15人當選學生議員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怡萍報導】第十四屆學生議會議員選舉結果於上週五（17日）開票，這次應選名額為38名，有17人報名參選，15人當選，曾經是議長的三屆議員公行四B李健瑋竟然落選，他說自己是「高民調受害者」，沒有積極拉票應是落選主因。本屆選舉總投票數1368票，全校投票率達5.6%。
</w:t>
          <w:br/>
          <w:t>
</w:t>
          <w:br/>
          <w:t>本屆當選議員的15名候選人，分別為：商學院4名，國貿二C李雅禎、財金二B楊幄蘭、保險四A陳志宏、產經三A羅偉誠；工學院4名，建築五李仁傑、化材三林詠傑、機電四李智堯、電機二陳重誌；理學院1名，純物一林家駿；管理學院6名，統計三C黃嘉盈、資管四B林育地、決策三楊宇騰、會計一陳彥博、資管三B白萱瑜、企管二B彭士峰。
</w:t>
          <w:br/>
          <w:t>
</w:t>
          <w:br/>
          <w:t>其中企管二B彭士峰以127票最高票當選，在競爭激烈的管理學院，得到不錯的票數，彭士峰同學提出的政見有：延長圖書館的開放時間、與各大企業作交流使學習與實務合一、提升校內醫務室的醫療品質。
</w:t>
          <w:br/>
          <w:t>
</w:t>
          <w:br/>
          <w:t>這次文學院和外語學院皆有保障名額，只要參選即可當選，可惜卻沒有人報名參選，是這次選舉的一大遺憾。選委會表示，希望下次選舉時，這兩個學院都能有代表參選，讓議會選舉能更豐富，也更具公信力，這樣議會跟學校反映問題時也較能被重視。</w:t>
          <w:br/>
        </w:r>
      </w:r>
    </w:p>
  </w:body>
</w:document>
</file>