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36738cb80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林志鴻：我們掌握好時機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經過之前許多同仁的經營，第一棒交給我，如何來落實？大家都很關心。
</w:t>
          <w:br/>
          <w:t>
</w:t>
          <w:br/>
          <w:t>《輸入Oxbridge》這本書所提的，都是失敗的例子，但我認為在今天的台灣，找不到這樣失敗的環境。我反而覺得，現在淡江發展蘭陽校園，正是天時地利人和的大好時機。
</w:t>
          <w:br/>
          <w:t>
</w:t>
          <w:br/>
          <w:t>首先，從歷史的角度來看，當時的美國正處於強盛的階段，而英國正在沒落，所以有人質疑，為什麼要學英國？此外，當時美國要解決戰後退伍軍人的問題，他們希望大家都來受教育，這種趨勢使得這種菁英式的教育模式無以為繼。
</w:t>
          <w:br/>
          <w:t>
</w:t>
          <w:br/>
          <w:t>我曾經提出來，台灣私立大學學費都在五、六萬之間，是否可辦一個「貴一點」的大學？尤其在台灣這個市場，對於國際化的需求，與日俱增，我認為這是個很好的時間點。
</w:t>
          <w:br/>
          <w:t>
</w:t>
          <w:br/>
          <w:t>其次，蘭陽校園是個處女地，我們如何塑造她，就成為什麼樣。林美山下有礁溪，旁邊有佛光大學，大學城的理念、這個精神我們要來落實，我們也要跟社區結合。
</w:t>
          <w:br/>
          <w:t>
</w:t>
          <w:br/>
          <w:t>此外，最重要的是師資，以目前淡江的師資，支援蘭陽校園沒問題。我對於這個好的起點，有相當的信心。
</w:t>
          <w:br/>
          <w:t>
</w:t>
          <w:br/>
          <w:t>■每週住校四日　落實導師制
</w:t>
          <w:br/>
          <w:t>
</w:t>
          <w:br/>
          <w:t>英式教育強調師生互動，所以我們規定週一到校，週五才能離校，同學、專任老師四天都要住校。有人憂心這樣的老師會不會找不到？以國貿系來說，徵求一位教職，有三、四十位來應徵，我認為沒有問題。導師方面，第一年希望有十位師資，教職員都要共同投入，職員也要求都有碩士學位以上。
</w:t>
          <w:br/>
          <w:t>
</w:t>
          <w:br/>
          <w:t>此外，大家關心學生在校期間的食衣住行如何安排？我們安排得很緊湊，希望把學習和私人的時間切割開來。週一早上十時前不排課，讓所有同學都在這時間之前回校，週三中午十二時以後也不排課，排的是校外教學或社區服務。每週五有週考，利用一堂課，不超過四十分鐘的時間，把一週吸收的東西作驗收，週考之外，沒有期中、期末考。週一至週四晚間，我們要落實生活及課業的輔導，老師都留在學校。自週五下午開始到週一上午十時，這是同學自己的時間，可以自行利用。
</w:t>
          <w:br/>
          <w:t>
</w:t>
          <w:br/>
          <w:t>■Oxbridge模式不能全抄
</w:t>
          <w:br/>
          <w:t>
</w:t>
          <w:br/>
          <w:t>至於是否完全進口Oxbridge的模式？我相信如果這麼做，成功的條件將非常渺小，因為淡江有淡江的條件，英國有英國的條件，不能完全複製。但如果蘭陽校園只是淡江大學既有制度的延伸，我相信也沒什麼特色，所以，部分政策可能要「一校兩制」，作部分修正。修正的目的不是為了要獨立，而是要凸顯英式教育的特色。
</w:t>
          <w:br/>
          <w:t>
</w:t>
          <w:br/>
          <w:t>招生的問題，的確有很大的不確定性，但以過去兩年國貿系的例子，我們以申請入學的方式，第一年每生能選填八個志願，只要錄取六十名，結果有兩千三百五十位來報名，第二年，教育部修改辦法，只能填選五個志願，也有一千零五十位報名。現在，蘭陽校園第一年只要招生三百名，應不成問題。
</w:t>
          <w:br/>
          <w:t>
</w:t>
          <w:br/>
          <w:t>到底要招收什麼樣的學生？我們也正在思考，創辦人希望這個月底前提出第一年MASTER PLAN 或者叫ACTION PLAN，九月大門一開，我怎麼來做？整個學生的學習與生活，是我思考的重點。
</w:t>
          <w:br/>
          <w:t>
</w:t>
          <w:br/>
          <w:t>■不只要global，也要local
</w:t>
          <w:br/>
          <w:t>
</w:t>
          <w:br/>
          <w:t>未來蘭陽校園規劃用英語上課，大三出國，是非常國際化的，但對於local，我們也很重視。因此我們把部分的核心課程改為蘭陽特色的課程，不只要global，也要local，也就是我所說的glocal的概念，要把蘭陽的特色，甚至北台灣的特色凸顯。我們甚至規劃可以把礁溪的溫泉視為一個課程，從文化角度、社區發展、管理等各個角度來看，多元思考，著眼點仍以蘭陽校園為出發點，但發展出來，當然會不一樣。
</w:t>
          <w:br/>
          <w:t>
</w:t>
          <w:br/>
          <w:t>我們不僅要把國際帶到蘭陽學生眼前，更重要的是要把學生帶到國際去。有一期天下雜誌的封面說：「孩子，我要你比我更國際。」我則要說：「同學，我要你比我更國際。」</w:t>
          <w:br/>
        </w:r>
      </w:r>
    </w:p>
  </w:body>
</w:document>
</file>