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4bd43f964d840c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593 期</w:t>
        </w:r>
      </w:r>
    </w:p>
    <w:p>
      <w:pPr>
        <w:jc w:val="center"/>
      </w:pPr>
      <w:r>
        <w:r>
          <w:rPr>
            <w:rFonts w:ascii="Segoe UI" w:hAnsi="Segoe UI" w:eastAsia="Segoe UI"/>
            <w:sz w:val="32"/>
            <w:color w:val="000000"/>
            <w:b/>
          </w:rPr>
          <w:t>TKU FENCING TEAM HAD A GREAT PERFORMANCE AT FU JEN CUP FENCING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fencing varsity participated Fu Jen Cup Fencing Contest, sponsored by Fu Jen Catholic University, on November 27 and 28, 2004. Both male and female players had a great performance and got four cups including one runner-up and three third places.
</w:t>
          <w:br/>
          <w:t>
</w:t>
          <w:br/>
          <w:t>In the female part, the players of Foil Team A included two alumnae, Chen Hsin-min and Tsai Hsiu-hui, and a freshman, Wu Tzu-hsuan (Dept. of Banking and Finance). The members of the Foil Team B include alumna Hsu Yueh-shan, the leader of TKU Fencing Club, Hsieh Yi-chun (junior, Dept. of Water Resources and Environmental Engineering), and Lin Chun-ting (freshman, Dept. of Business Administration). Although both Team A and B contained freshmen players, who practiced fencing for less than two months, they still performed quite well.
</w:t>
          <w:br/>
          <w:t>
</w:t>
          <w:br/>
          <w:t>In the semi-final, Foil Team A and B of TKU competed for the winner. With exception, the host of the contest arranged the captain of TKU fencing varsity Huang Hao-chih to be the umpire. According to the rule, umpire and players could not come from the same school in order to prevent the unfair judgment. But since two teams were from the same school, the sponsor made an exception, resulting in the interesting situation that umpire refereed the match of his school. The final outcome of this contest was that Foil Team A won the runner-up, and Team B got the third place.
</w:t>
          <w:br/>
          <w:t>
</w:t>
          <w:br/>
          <w:t>In addition, TKU fencing varsity won the third place at sword contest, and the players were including Li Yen-ching (senior, Dept. of French), Mo Hui-Ju (Dept. of Accounting), and Li Jung-chen (sophomore, Dept. of German).In the male saber contest, TKU players won several preliminary contests without difficulties and always kept the opponents’ scores less than 10 points. But after they entered into the quarterfinal, they were caught in an arduous battle because many contenders were fencing veterans, some of whom even had the skill of coach. Depending on Captain Huang Hao-chih’s steady and step-by-step strategy, TKU hardly maintained the same scores with the competitor. Although the ex-captain Chang Sheng-kun did his best to catch up the scores, he still lost the game by 40 to 45 and got the third place in the end.</w:t>
          <w:br/>
        </w:r>
      </w:r>
    </w:p>
  </w:body>
</w:document>
</file>