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0894a341143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淡江論壇談台俄關係　經濟交流前景看好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淡江論壇於上週四（23日）上午九時三十分在台北校園五樓校友聯誼會館舉辦，主題名為：「台俄關係展望座談會」，共邀請十五位學者針對台俄關係發展方向提出看法與意見。前行政院院長、現任台俄協會理事長張俊雄致詞時表示：「當今俄國的經濟發展整體革新，有助於台灣日後經濟交流。」另對於國際視野應放寬角度，故需加強在國際關係上對外合作。
</w:t>
          <w:br/>
          <w:t>
</w:t>
          <w:br/>
          <w:t>本次論壇由國際研究學院以及台俄協會合辦，張俊雄這番話點出會議重心，接下來的在場十五位與談人就針對這主題發表意見。行政院科技顧問組執行秘書汪庭安分析指出：「俄國基礎科學發展充分穩固，台灣投注科技發展資金十分充裕，雙方若能合作發展必能有一番成就。」加上俄國在通訊、防災、航太以及能源這四個領域有專業的知識技術，我國若能從中學習運用，往後必有重大科技學術突破。
</w:t>
          <w:br/>
          <w:t>
</w:t>
          <w:br/>
          <w:t>本校俄研所助理教授，也是台俄協會執行秘書魏百谷教授指出，可以運用行政院開發基金，協助台俄發展的創投，以前我國與以色列之間的創投發展就是運用這一筆基金執行，所以希望台俄發展也可以如此。之前我國和俄國簽訂的中小企業備忘錄促進台俄發展，再配合上金融資金提供，以及資訊電子商務計畫，進一步協助中小企業發展。另外，在人才資源方面，雙方可以透過人才交換或專家駐廠互相技術流通，以便將來雙方中小企業相互回饋。</w:t>
          <w:br/>
        </w:r>
      </w:r>
    </w:p>
  </w:body>
</w:document>
</file>