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9fd49050b43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鄭東文/化學工程與材料工程學系主任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主要學歷：國立台灣大學化工博士 
</w:t>
          <w:br/>
          <w:t>　　　　　國立成功大學化工碩士、學士 
</w:t>
          <w:br/>
          <w:t>
</w:t>
          <w:br/>
          <w:t>主要經歷：淡江大學化工系副教授、教授 
</w:t>
          <w:br/>
          <w:t>
</w:t>
          <w:br/>
          <w:t>　在很多學生的心目中，現任化材系主任鄭東文，是一個不折不扣的好老師，過去擔任導師的他，對於學生的課業與生活特別重視，於是指導出許多優秀學生，很多畢業的學生一聽到他升任，都紛紛打電話進辦公室道賀。
</w:t>
          <w:br/>
          <w:t>
</w:t>
          <w:br/>
          <w:t>　看到學生的成就，鄭東文卻感到一則喜一則憂，喜的是學生表現確實為學校與系上爭光；憂的卻是很多考上國立大學研究所的學生，在環境的選擇因素下，沒有繼續留在淡江就讀，如果可以延攬人才，對於系裡研究計劃推動將是助益。對於未來的願景，鄭東文表示，將增設獎學金吸引優秀學生前來就讀，新的學期開始，系上新開許多新課程，實習課也增多，學生有問題不只可以請教老師，也可以在實習課裡詢問助教。鄭東文認為，考進淡江化材系的學生，只要肯好好努力，現在很多產業都需要化材人才，出路都不是問題。（洪慈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914400"/>
              <wp:effectExtent l="0" t="0" r="0" b="0"/>
              <wp:docPr id="1" name="IMG_fa57f8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22d210dc-646f-4d76-9b34-fba6088a5c1b.jpg"/>
                      <pic:cNvPicPr/>
                    </pic:nvPicPr>
                    <pic:blipFill>
                      <a:blip xmlns:r="http://schemas.openxmlformats.org/officeDocument/2006/relationships" r:embed="Rabfd1178af2d49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fd1178af2d495a" /></Relationships>
</file>