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45aa6f938448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TKU STRONG ON ECONOMICS RESEARCH—ONLY FALLING BEHIND NATIONAL TAIWAN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statistics compiled by National Science Council, TKU has been a leader in Economics research over the recent ten years, even ranked 2nd amid all universities in 2002 and 2003 academic years respectively, only behind National Taiwan University (NTU). Knowing this phenomenon, President Chang Horng-jinh stated that our faculty was good at research and encouraged them to continue their efforts. 
</w:t>
          <w:br/>
          <w:t>
</w:t>
          <w:br/>
          <w:t>President Chang participated in the “International Conference on the Development of Higher Education in the 21st Century” seminar held on the NTU 75th anniversary celebration last Thursday. In the conference, Huang Guang-guo, a professor of NTU Department of Psychology and Fu Bi-zhen, a professor of Secondary Teacher Education jointly presented a paper entitled “Academic research and academic innovation” which classifies projects in a total of 16 disciplines from 1994 to 2003 academic years to arrange the top five schools in each discipline. According to their report, TKU is outstanding in Economics and ranked among the top five in numbers of dissertations ever admitted, and was 2nd for four years（only falling behind NTU）, 3rd for three years（lagging behind NTU and National Cheng-chi University, and 4th for another three years, exceeding all the other public and private universities. Not uncharacteristically, TKU once even ranked 5th in the field of Chinese Literature. 
</w:t>
          <w:br/>
          <w:t>
</w:t>
          <w:br/>
          <w:t>These statistical data are derived from approximately 16 different disciplines: Medicine, biology, agronomy, machinery, information, civil engineering and water conservancy, Chinese literature, foreign literature, history, education, psychology, economy, business administration, mathematics, physics, chemistry, etc.</w:t>
          <w:br/>
        </w:r>
      </w:r>
    </w:p>
  </w:body>
</w:document>
</file>