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7a14da47f949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555 期</w:t>
        </w:r>
      </w:r>
    </w:p>
    <w:p>
      <w:pPr>
        <w:jc w:val="center"/>
      </w:pPr>
      <w:r>
        <w:r>
          <w:rPr>
            <w:rFonts w:ascii="Segoe UI" w:hAnsi="Segoe UI" w:eastAsia="Segoe UI"/>
            <w:sz w:val="32"/>
            <w:color w:val="000000"/>
            <w:b/>
          </w:rPr>
          <w:t>OUTCOME OF RESEARCH AWARDS: 118 TEACHERS WIN NT$ 17,650,000</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provides research awards regulations to encourage academic research, which is divided into two categories. In the first category, teachers who apply with their papers that have been accepted by academic journals will be awarded handsomely once approved by the university: Professors NT$140,000, Associate Professors NT$120,000, Assistant Professors NT$100,000, and Lecturers NT$80,000. In the second category, after those personnel who have applied for the first category awards, they can choose three of their best papers which are collected from the four International A&amp;amp;HCI, SSCI, SCI, and EI indices to apply for the awards in this category. They will be further awarded with NT$30,000 per paper if it meets the university’s criteria. 
</w:t>
          <w:br/>
          <w:t>
</w:t>
          <w:br/>
          <w:t>Consequently, the list of winners in 2003 academic year was announced recently. This year a total of 142 teachers applied for the first research category. Among them, 118 have been awarded. In the second category, 42 teachers applied with 84 research papers, resulting in 39 teachers with 81 pieces being awarded money. These 118 teachers collected NT$17,650,000 in total. A list of the award winners can be found below: 
</w:t>
          <w:br/>
          <w:t>
</w:t>
          <w:br/>
          <w:t>118 teachers passing the first category include Chang Horng-jihn－TKU President, Flora C. I. Chang－Vice President for Administrative Affairs, Kao Po-yuan, etc. 17 teachers passing the second category with three papers are：Tseng Shio-jenn, Chen Wei-yen, Pong Way-faung, etc. Remaining teachers passing this category with less than three papers are：Tsai Ming-yue, Yang Gou-sheng, Lin Chien-tai, etc.</w:t>
          <w:br/>
        </w:r>
      </w:r>
    </w:p>
  </w:body>
</w:document>
</file>