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443a0bc59f46a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550 期</w:t>
        </w:r>
      </w:r>
    </w:p>
    <w:p>
      <w:pPr>
        <w:jc w:val="center"/>
      </w:pPr>
      <w:r>
        <w:r>
          <w:rPr>
            <w:rFonts w:ascii="Segoe UI" w:hAnsi="Segoe UI" w:eastAsia="Segoe UI"/>
            <w:sz w:val="32"/>
            <w:color w:val="000000"/>
            <w:b/>
          </w:rPr>
          <w:t>English Department Senior Play Auditions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Auditions are being held for the English Department's 2004 senior play.  For those interested in acting, please go to the office of Department of English to fill in an enrollment form.  The auditions will start from October 28 on in T304 and include an assigned recitation of Sylvia Plath’s “Mad Girl's Love Son” and one article within three minutes chosen by the participants themselves.  The play to be acted on stage is Speculum, adopted from Oscar Wilde’s one-act play Salome.  Through the use of Speculum, the feminist spiritual world will be depicted from the director’s, actors’, and audience’s perspectives.  The play will be officially presented in March 2004.</w:t>
          <w:br/>
        </w:r>
      </w:r>
    </w:p>
  </w:body>
</w:document>
</file>