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7529812e2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諮輔組舉辦心理衛生週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於開學的第1週，在商館展示廳舉辦「生命的圓融，全人關懷」心理衛生主題輔導週，明日（週二）中午12:00將由行政副校長高柏園及學務長蔣定安主持開幕，展出時間至週五。
</w:t>
          <w:br/>
          <w:t>
</w:t>
          <w:br/>
          <w:t>諮輔組組長胡延薇表示，此次輔導週以「自我成長」、「環境保護」、「人際互動」等各面向為主題，藉由多種活動形式，宣導「全人圓滿」的概念，活動內容有諮輔組精心製作的「你我之間最好的距離－－遠離性騷擾、性侵害」電腦網頁展、海報展以及書展，將展出80多本書提供同學閱讀，還會贈送「心的旅程」、「蛋捲超人魔法書」、「五虎崗快樂行」等書及套卡，希望同學踴躍參觀。</w:t>
          <w:br/>
        </w:r>
      </w:r>
    </w:p>
  </w:body>
</w:document>
</file>