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f0a1d6708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中台灣采風　外籍生好印象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親身走訪鹿港天后宮、集集火車站博物館、武昌地震遺址，讓交換生與外籍生留下深刻的台灣印象。這個由學術副校長馮朝剛親自率領，探訪中台灣風情的文化之旅已於十八日結束，兩天一夜的活動，吸引四十二位師生參與。
</w:t>
          <w:br/>
          <w:t>
</w:t>
          <w:br/>
          <w:t>　來自捷克查爾斯大學，中文底子深厚的路丹妮在今年寒假已去過鹿港。二度造訪，她以流利的中文表示：「我很喜歡鹿港，很有自己特色，而且味道很完整。」
</w:t>
          <w:br/>
          <w:t>
</w:t>
          <w:br/>
          <w:t>　埔里酒廠和九族文化村則讓中央學院大學的三上裕矢印象深刻。在埔里酒廠「試喝」了很多免費酒類的他，隨即又到九族文化村玩UFO（自由落體），他在受訪時頻頻俏皮地模擬嘔吐狀。在旁的奧山隆還爆出三上裕矢乘坐UFO後嚇到飆淚的窘狀說：「好可愛喔！」他也當場示範了與原住民同樂時學下的舞步。
</w:t>
          <w:br/>
          <w:t>
</w:t>
          <w:br/>
          <w:t>　國交處第一次舉辦這樣的活動，除讓交換生與外籍生有體驗更多台灣文化的機會，也著實使這些異鄉學子們彼此的感情更加貼近與融洽。</w:t>
          <w:br/>
        </w:r>
      </w:r>
    </w:p>
  </w:body>
</w:document>
</file>