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f3973542c44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研究未來的工具與方法
</w:t>
          <w:br/>
          <w:t>  
</w:t>
          <w:br/>
          <w:t>由未來學研究所籌畫，淡江大學出版中心發行的兩本研究未來的著作於新近發表，皆由訪問研究員蘇哈爾(Sohail Inayatullah) 負責編著。
</w:t>
          <w:br/>
          <w:t>
</w:t>
          <w:br/>
          <w:t>1. The Causal Layered Analysis (CLA) Reader：Theory and Case Studies of an Integrative and Transformative Methodol-ogy. (December 2004).
</w:t>
          <w:br/>
          <w:t>
</w:t>
          <w:br/>
          <w:t>2. Questioning the Future：Methods and Tools for Organi-zational and Societal Transformation. (March 2005).
</w:t>
          <w:br/>
          <w:t>  
</w:t>
          <w:br/>
          <w:t>因果層次分析（CLA）係以質性深入的方法論觀點，來試圖解構研究議題內部的不同問題成因－表象層次（Litany），實證層次（Systemic），典範層次（Worldview）和隱喻層次（Myth�Metaphor），以提供超越量化研究的因果線性分析。質疑未來（QTF）一書則是以較為淺顯的方式介紹各類認知型態下的未來觀，例如：宏觀歷史、文化溝通、世代間思維、學習方式以及未來學的未來等。除此之外更提供未來研究的實務應用範例，包含組織、管理與社會發展議題。</w:t>
          <w:br/>
        </w:r>
      </w:r>
    </w:p>
  </w:body>
</w:document>
</file>