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b78947e44e46f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599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慶祝55週年校慶姊妹校貴賓專訪系列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健暐專訪】日本國際教養大學校長中山鳥嶺雄上週三（2日）蒞臨本校，並由特別助理中津將樹先生與該校教授鍾淑玲博士陪同，與本校簽訂學術交流協議書，兩校開始建立實質合作關係，而本校也是國際教養大學成立以來，在台灣第一個建立合作關係的大學。
</w:t>
          <w:br/>
          <w:t>  
</w:t>
          <w:br/>
          <w:t>「國際教養大學剛成立，規模較小，但學生水平高，是日本考試最難的大學！」一口流利的中文與友善的笑容，日本國際教養大學校長中山鳥嶺雄在簽約典禮中介紹著自己的學校，言談間不時流露出對自家學校的驕傲與自信，而六年的東京外國語大學校長的經驗，更讓他對外語與國際化教育有著獨到的見解，這也使得去年甫成立的國際教養大學，因日本少見的全英語教育環境而受到矚目。
</w:t>
          <w:br/>
          <w:t>  
</w:t>
          <w:br/>
          <w:t>雖然國際教養大學年紀輕，面對日本競爭激烈的大學教育市場，中山鳥校長仍自信滿滿的表示，不會擔心4月新學期的招生情況，日本國、公立大學自去年10月起陸續法人化，在開拓學生來源與財源上更顯困難，其中國際教養大學是全日本第一個法人化的公立大學，新的學校必須要提供漂亮的校園環境才能吸引學生來就讀，他非常高興這次能與淡江大學這樣有傳統的大學合作，未來會有更多的可能性，也歡迎淡江師生到國際教養大學參觀、留學。
</w:t>
          <w:br/>
          <w:t>  
</w:t>
          <w:br/>
          <w:t>當中山鳥校長參觀本校覺生紀念圖書館時，在館藏目錄系統中查詢到他的15本著作，他高興的將查詢結果列印下來並帶回做紀念，中山鳥校長此次淡江之旅，對於優美的校園環境留下了深刻的印象，喜愛書畫的他，此行特別參觀了文錙藝術中心，欣賞本校所收藏的珍貴書畫創作，結束本校行程後，下午又馬不停蹄地趕往台灣大學，與台大簽訂學術交流協議書，相信他此行必定是裝著滿滿的收穫回到日本。
</w:t>
          <w:br/>
          <w:t>  
</w:t>
          <w:br/>
          <w:t>中山鳥嶺雄校長為日本知名國際社會學者，前總統李登輝亦在著作中多次引用其言論，他與本校結緣於去年（2004年）來台參加國際會議時，他向與會學者表示，希望能與台灣的大專院校建立合作關係，本校日文系彭春陽主任遂將淡江推薦給中山鳥校長，去年11月，本校學術副校長馮朝剛率團赴該校訪問，參觀完校園環境與發展方向後，與該校達成締結姐妹校的共識，並決定今年中山鳥校長到台灣參加國際會議時，前來本校參觀並正式簽署學術交流協議書，正式開始兩校的合作夥伴關係。
</w:t>
          <w:br/>
          <w:t>  
</w:t>
          <w:br/>
          <w:t>國際教養大學位在日本東北部的秋田縣內，學生人數不多，但所聘教授皆畢業於國內外知名大學，且在專業領域中有卓越之學術研究成果，所有課程除日文課以外均以英語授課，且所有學生住校，其中特別對於學生英文能力設定門檻，新生入學托福成績必須達到500分，二年級學生必須達到550分，畢業學生必須達到600分，而且外籍學生入學必須達到托福550分水準，始能入學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609600" cy="883920"/>
              <wp:effectExtent l="0" t="0" r="0" b="0"/>
              <wp:docPr id="1" name="IMG_9506517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99/m\49b666d2-712a-443c-bac6-a1de71bccfb5.jpg"/>
                      <pic:cNvPicPr/>
                    </pic:nvPicPr>
                    <pic:blipFill>
                      <a:blip xmlns:r="http://schemas.openxmlformats.org/officeDocument/2006/relationships" r:embed="R1637431117da4bb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09600" cy="8839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637431117da4bbd" /></Relationships>
</file>