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15a6ef8ad948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洪建章獎學金受理申請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【本報訊】體育室副教授洪耀昆為紀念父親，特別設立洪建章體育紀念獎學金，鼓勵本校運動好手備妥成績單、清寒證明及教練推薦函，於25日前向體育室申請。
</w:t>
          <w:br/>
          <w:t>
</w:t>
          <w:br/>
          <w:t>洪耀昆捐款120萬元設立該獎學金，希望能以棉薄之力，鼓勵培育體育人才。申請表格請逕至體育室網頁列印或洽體育室取用，每名金額2萬元整，今年名額減少為1名，經體育室「洪建章體育紀念獎學金委員會」核定得獎者後，得獎名單將於4月上旬公佈，再擇期頒獎。</w:t>
          <w:br/>
        </w:r>
      </w:r>
    </w:p>
  </w:body>
</w:document>
</file>