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6a407c8e5245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化學系清寒及服務獎學金申請到月底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顏淑惠報導】化學系畢業系友熱情捐款回饋母校成立「化學系發展基金」，迄今已募得兩千三百多萬元。發展基金管理委員會於每學期提撥110萬元作為學生獎學金，本學期碩博士班獎學金已有12人申請，且已於15日截止辦理；大學部清寒及服務獎學金3月底前受理申請。
</w:t>
          <w:br/>
          <w:t>
</w:t>
          <w:br/>
          <w:t>發展基金管理委員會表示，為招攬優秀同學報考特設立碩博士班獎學金，申請辦法為博士班新生屬全職學生，每名每學期獎助5萬元，一學年10萬元，名額至多5名，以碩士班直升博士班者為第一優先；碩士班新生亦屬全職學生，每名每學期獎助2萬元，一學年4萬元，名額最多10名。
</w:t>
          <w:br/>
          <w:t>  
</w:t>
          <w:br/>
          <w:t>另有大學部清寒獎學金，每名每學期2萬元；服務獎學金每名每學期5千元，名額皆為最多4名；急難救助金每名每學期5萬元，名額不限，用以獎助家境清寒、熱心服務和急需救助的學生。</w:t>
          <w:br/>
        </w:r>
      </w:r>
    </w:p>
  </w:body>
</w:document>
</file>