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819fe287d44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填寫就業意向調查才能畢業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由於教育部將「畢業生就業意向調查」，列為未來學校評鑑的重要指標之一，學務處就業輔導組呼籲，今年應屆畢業生務必上網（http://163.13.223.100）填寫就業意向調查表，完成後始得辦理離校手續拿到畢業證書。
</w:t>
          <w:br/>
          <w:t>
</w:t>
          <w:br/>
          <w:t>就輔組表示，今年畢業生約有7000餘人，至上週五為止，僅1900人上網填寫。調查結果將做為就輔組辦理職涯發展、就業輔導、專長訓練等工作之參考，為避免畢業生們集中在辦理離校手續日前才集中填寫，造成塞車現象，請同學即日起儘速上網填寫。
</w:t>
          <w:br/>
          <w:t>
</w:t>
          <w:br/>
          <w:t>就輔組也說明，該項調查納入離校手續，並不是製造畢業生的麻煩，而是希望同學能夠在畢業之前，清楚瞭解自己的生涯規畫及工作專長，以避免未來就業的困擾。</w:t>
          <w:br/>
        </w:r>
      </w:r>
    </w:p>
  </w:body>
</w:document>
</file>