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430db196064d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在課外組工讀三年多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學務處課外活動輔導組當工讀生三年多，語獻所碩二劉邁壬早已把課外組當成他在學校的第二個家。大學時就讀中文系，自從大二擔任輔導義務工作團團長一職後，便從此與課外組結下不解之緣。在擔任團長期間，常常到課外組接洽事情，久而久之和課外組大哥大姐建立起深厚感情，因此大三卸任之後，就到課外組應徵工讀生，除了大四下因故離開一學期以外，一直待到現在。
</w:t>
          <w:br/>
          <w:t>  
</w:t>
          <w:br/>
          <w:t>在課外組工讀這麼多年，劉邁壬認為最大的收穫是認識很多人，擴展更多人脈。課外組繁忙的工作，對他而言甘之如飴，因為這樣反而訓練出他臨場反應及處理事情的能力。
</w:t>
          <w:br/>
          <w:t>  
</w:t>
          <w:br/>
          <w:t>劉邁壬之所以會對課外組這麼有感情，「大哥大姐對我們的好，備感親切。」他認為課外組的大哥大姐都沒架子，叫工讀生做事情也不會頤指氣使。大哥大姐待人親切，而且在他心情不好的時候，即使手邊工作很忙，也會空出時間聆聽他的心事，陪他聊天開導。「他們就像是我的親戚一樣，平時一直關心著我們。」
</w:t>
          <w:br/>
          <w:t>  
</w:t>
          <w:br/>
          <w:t>談到工作上的感慨，劉邁壬覺得許多同學都沒守時的觀念。他表示，很多社團同學在跑公文或是申請文件時，很習慣在截止最後一天，或者是超過時間後才去課外組處理，他常常礙於規定無法通融，或者是太多事情湧進來，忙碌到忽略了某些人，很多同學會急得對他發脾氣，甚至有人在BBS上罵他們，「其實我很想幫每個人，但有時候很無奈。」他希望同學們能盡早到課外組處理，或是詢問相關程序，以免被退件或需要補件時，造成同學往返送件的困擾。（陳泊村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20496" cy="938784"/>
              <wp:effectExtent l="0" t="0" r="0" b="0"/>
              <wp:docPr id="1" name="IMG_4bbf88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2/m\059bb165-97eb-4744-8bd4-fce8d093922e.jpg"/>
                      <pic:cNvPicPr/>
                    </pic:nvPicPr>
                    <pic:blipFill>
                      <a:blip xmlns:r="http://schemas.openxmlformats.org/officeDocument/2006/relationships" r:embed="R5c8c66af878541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0496" cy="938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c8c66af878541f3" /></Relationships>
</file>