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3defdcfcee4d0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王俊華任高市電腦公會理事長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電算系畢業校友王俊華，目前是亞資科技公司總經理，也是亞洲電腦與遊戲阜兩家公司的董事長，他於上月參加高雄市電腦公會第8屆第1次會員代表大會時，再次高票當選理事長。曾於12年前擔任第4屆理事長的他，強調服務為本，並將持續推動「數位內容學院」，為企業培訓優秀人才。（鍾張涵）</w:t>
          <w:br/>
        </w:r>
      </w:r>
    </w:p>
  </w:body>
</w:document>
</file>