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3013c7f4b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翁孟莉「七個人」名號響噹噹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經濟二翁孟莉在社團裡的外號是「七個人」，原因在於她的工作能力實在太強，就像是同時「身兼七人」一樣。據了解，巔峰時期她曾同時參與中工會、商管學會、嘉雲校友會三個社團活動，並身兼三份家教、書局打工和系上課業，但仍每天笑臉迎人、精神奕奕。她笑著表示：「這個外號是對我的肯定，表示我的能力很強。」她並害羞的透露，最近又多修了一門戀愛學分，時間更滿檔。（鍾張涵）</w:t>
          <w:br/>
        </w:r>
      </w:r>
    </w:p>
  </w:body>
</w:document>
</file>