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8009a1c8a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英文系今起三場重點系所講座 
</w:t>
          <w:br/>
          <w:t>
</w:t>
          <w:br/>
          <w:t>　今天（三日）起，英文系將一連舉辦三場重點系所講座，邀請州立華盛頓大學Prof. Noel Sturgeon蒞校演講，Noel Sturgeon教授專長領域在於研究當前世界的生態環境及社會問題。
</w:t>
          <w:br/>
          <w:t>
</w:t>
          <w:br/>
          <w:t>　講演發表地點皆於驚聲大樓T701，不同場次的時間、議題如下：三日（週一）下午二時十分， Politics of Nature: Dualisms, Naturalizations and the Connections Between Environmental Problems and Social Inequalities；四日（週二）上午十時十分，Green Family Values: Environmentalisms in Children's Popular Culture；五日（週三）上午十時十分，Feminism and Environmentalism in a Time of War: Privilege, Security and Nonviolence，歡迎全校師生參加。（郭曉真）
</w:t>
          <w:br/>
          <w:t>
</w:t>
          <w:br/>
          <w:t>
</w:t>
          <w:br/>
          <w:t>麗澤之夜週五舉行 
</w:t>
          <w:br/>
          <w:t>
</w:t>
          <w:br/>
          <w:t>　「麗澤國際之夜」將於七日（週五）晚間六時在學生活動中心舉辦。來自各國的交換生與外籍生將展現他們在本校學習中文的成果，內容說、學、逗、唱，歷年來深獲好評，歡迎全校同學共襄盛舉。（高郁萍）</w:t>
          <w:br/>
        </w:r>
      </w:r>
    </w:p>
  </w:body>
</w:document>
</file>