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261c1117c4e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校內工程進度大直擊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水校園的兩大工地──外語大樓及紹謨紀念體育館，還有可遠眺龜山日出的蘭陽校園第一期工程，這三項日夜不停趕工的大工程，有的不到幾個月就「長」高好幾層樓，也有怪手鏗鏘地整地、敲打數個月還是岩壁裸露，究竟是哪一棟大樓可以率先與大家見面呢？就讓專題記者群帶領各位直擊工地現場並訪問工程師們，請他們談談對於這三項工程的看法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078992"/>
              <wp:effectExtent l="0" t="0" r="0" b="0"/>
              <wp:docPr id="1" name="IMG_a71153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3/m\3ebfeea6-1dd4-4248-8f1e-06f3962147d2.jpg"/>
                      <pic:cNvPicPr/>
                    </pic:nvPicPr>
                    <pic:blipFill>
                      <a:blip xmlns:r="http://schemas.openxmlformats.org/officeDocument/2006/relationships" r:embed="R69d3e89b1dc64f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078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d3e89b1dc64f00" /></Relationships>
</file>