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ffce97184a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專訪VIP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外語大樓外觀工程承包商張清松：
</w:t>
          <w:br/>
          <w:t>
</w:t>
          <w:br/>
          <w:t>接下外語大樓工程，工期進度只能用「趕」一個字形容，相同進度的工程，配料作業大約要花上1個月的時間，然後再1個月的施工時間，如今外語大樓遮陽板工程，僅花40天便全部完成。張先生說：「我幾乎每日在工地中，察看施工狀況、協調工人安裝細節，以確保施工品質。」
</w:t>
          <w:br/>
          <w:t>
</w:t>
          <w:br/>
          <w:t>蘭陽校園建築師游顯德：
</w:t>
          <w:br/>
          <w:t>
</w:t>
          <w:br/>
          <w:t>目前蘭陽校園第一期教學區可望在4月完工，內部國際會議廳的裝修工程，多項視聽軟硬體已規劃採購，十月下旬起國際會議一定派得上用場。宿舍區、教學區空調系統等內部家具，也將陸續發包完成。
</w:t>
          <w:br/>
          <w:t>
</w:t>
          <w:br/>
          <w:t>體育室主任王儀祥：
</w:t>
          <w:br/>
          <w:t>
</w:t>
          <w:br/>
          <w:t>體育室主任王儀祥表示：「爭取好多年的體育館建設終於動工了，真是令人振奮！」未來體育館落成使用後，將可以彌補學生活動中心舉辦大型慶典活動空間不足，以及室內球場不夠的窘況。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3480816"/>
              <wp:effectExtent l="0" t="0" r="0" b="0"/>
              <wp:docPr id="1" name="IMG_8a539e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abb605b2-e028-44b7-b0a5-7e9d6e7d88d9.jpg"/>
                      <pic:cNvPicPr/>
                    </pic:nvPicPr>
                    <pic:blipFill>
                      <a:blip xmlns:r="http://schemas.openxmlformats.org/officeDocument/2006/relationships" r:embed="R935cf0a0fc0a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5cf0a0fc0a4dd3" /></Relationships>
</file>