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02eca4246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校長訪微軟　交換IT發展經驗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家宜與航太系教授李世鳴於4月3日前往美國，與國內外大學校長與學者專家共計15人，參訪華盛頓大學及微軟總公司，已於7日返抵國門。除與微軟公司講員交換IT技術之發展，並商討科技在高等教育應用之無限可能。
</w:t>
          <w:br/>
          <w:t>
</w:t>
          <w:br/>
          <w:t>本次參訪為期4天，美國當地行程由微軟副總裁Michele Dunkerley接待，在2005 IT Policy Tour主題行程中，包括簡介微軟總公司最新的IT技術發展概念，輔以Scenario的先進實境模擬方式，說明未來科技在辦公室、家庭、教育及相關領域之創新應用模式，呈現方式深入淺出，極具震撼力。
</w:t>
          <w:br/>
          <w:t>
</w:t>
          <w:br/>
          <w:t>團員們並與Microsoft講員交流，針對IT技術之發展與高等教育應用之無限可能，進行經驗分享與意見交流。當日中午並與「微軟台灣同仁會（Taiwanese Microsoft Employees）餐敘，其中，也包括來自本校資管系畢業的優秀校友。張校長對於微軟總部Campus之建築形式，及其員工特有的企業文化，留下深刻印象。
</w:t>
          <w:br/>
          <w:t>
</w:t>
          <w:br/>
          <w:t>當日下午一行人接著參訪華盛頓大學（University of Washington），由該校校長Dr. Mark A. Emmert親自接待，張校長並藉此行與該校商學院院長及Information School院長，進行學術交流。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176528"/>
              <wp:effectExtent l="0" t="0" r="0" b="0"/>
              <wp:docPr id="1" name="IMG_a86b08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4/m\d2240200-2d13-4e4c-ac0c-4a2adeb70452.jpg"/>
                      <pic:cNvPicPr/>
                    </pic:nvPicPr>
                    <pic:blipFill>
                      <a:blip xmlns:r="http://schemas.openxmlformats.org/officeDocument/2006/relationships" r:embed="R30f4fd4c3faf4e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f4fd4c3faf4e0b" /></Relationships>
</file>