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7645f5efca9420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602 期</w:t>
        </w:r>
      </w:r>
    </w:p>
    <w:p>
      <w:pPr>
        <w:jc w:val="center"/>
      </w:pPr>
      <w:r>
        <w:r>
          <w:rPr>
            <w:rFonts w:ascii="Segoe UI" w:hAnsi="Segoe UI" w:eastAsia="Segoe UI"/>
            <w:sz w:val="32"/>
            <w:color w:val="000000"/>
            <w:b/>
          </w:rPr>
          <w:t>PHOTOGRAPHY EXHIBITION OF TAIPEI COUNTY ARTISTS UNVEILS AT CCFAC</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There is a photography exhibition currently on show at the Carrie Chang Fine Arts Center (CCFAC) with 53 pieces of work by 53 artists resided in Taipei County. The center is one of the many venues in this region that host simultaneously the “2005 Joint-exhibition of Germany and Taipei County Artists” organized by the County Government. The works exhibited here on campus also include some from TKU staff and faculty, such as Feng Wen-hsing of Instructional Technology Section and Cheng Chang-shen of the Center of General Education and Core Curriculum. As each artist is only allowed to have one piece on show, all the works selected at the center are certainly the creme de la creme—the best of the best. 
</w:t>
          <w:br/>
          <w:t>
</w:t>
          <w:br/>
          <w:t>This event is the 7th of its kind the Taipei County Government has organized since 1999 in an effort to promote art education in the county. What makes this year different is the inclusion of 18 works by 8 German artists coming from its partner city, Starnberg of Germany. Apart from their pieces, the artworks on display range from oil and watercolor paintings, sculptures, and photography to works of mixed materials. At CCFAC, in addition to the photography, works of Chinese ink paintings and calligraphy are to be seen as well.
</w:t>
          <w:br/>
          <w:t>
</w:t>
          <w:br/>
          <w:t>The opening reception will be held this Saturday, April 2nd at the Art and Cultural Center of Taipei County and everyone is welcome. All exhibitions end on April 28th. (Ying-hsueh Hu )</w:t>
          <w:br/>
        </w:r>
      </w:r>
    </w:p>
  </w:body>
</w:document>
</file>