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40bbf230342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未來學家齊聚未來的大學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本文是世界未來學學會主席Timothy Mack去年參與本校「亞太地區未來研究與前瞻決策國際學術討會」後，刊登於於世界未來學會（World Future Society, WFS）網站上的報導，該文並同時介紹本校55週年校慶「全球視野 、心靈與實踐」國際學術研討會。
</w:t>
          <w:br/>
          <w:t>
</w:t>
          <w:br/>
          <w:t>編者按：未來化是本校重要的三化政策之一，本報特刊載由未來學所所譯&amp;quot;Futurists Gather at University of The Future&amp;quot;一文，期使本校教職員可以瞭解本校在未來化上的成就。其中獲邀參加的學者及正式論文的截稿日期已稍加修改。詳細資訊請參考未來學研究所網站：http://www2.tku.edu.tw/~tddx 
</w:t>
          <w:br/>
          <w:t>
</w:t>
          <w:br/>
          <w:t>台灣的淡江大學是全球唯一一所具未來觀，要求大學部學生修習未來學相關課程的學校。目前，在淡江大學有25000名學生修習未來學課程，這表示在教育、企業、政府部門等融入未來學思考之重要性。此外，去年暑假淡江大學舉辦了前瞻決策及趨勢發展的研討會，此會議彙集了許多未來學者的觀點。
</w:t>
          <w:br/>
          <w:t>  
</w:t>
          <w:br/>
          <w:t>此會議於2004年8月23日至27日舉辦。在會議中，討論及推行了與未來學相關的議題，包括：政策制訂、企業未來、快速變遷下的全球化策略及規劃等等，並且透過來自全球未來學相關學術及研究機構的學者，提供下一世代分享其知識與經驗。
</w:t>
          <w:br/>
          <w:t>  
</w:t>
          <w:br/>
          <w:t>「亞太地區未來研究與前瞻決策國際學術研討會」結合了論文發表、工作坊、議題辯論，及個別小組針對特定議題未來思考與實務的小組討論。這個會議是由淡江大學結合世界未來研究聯盟、陽光海岸大學（澳大利亞昆士蘭）、未來基金會及世界未來學會而成的一個具伙伴關係的會議。
</w:t>
          <w:br/>
          <w:t>  
</w:t>
          <w:br/>
          <w:t>世界未來學會主席，提姆、麥克（Timothy Mack）在會議中針對政治和管理在創造多元未來、未來政策及企業未來所面臨的挑戰發表演說。他認為「這個會議的目的在於回應及解決一些關於未來與其策略的基本問題。」故將政策制訂、規劃、策略及未來導向政策制訂的最佳方法等議題於會議中討論。
</w:t>
          <w:br/>
          <w:t>　　
</w:t>
          <w:br/>
          <w:t>他又問：「未來學所顯示的觀點及在大學中已被清楚定位的未來研究之間，什麼才是最佳的展現？」
</w:t>
          <w:br/>
          <w:t>　　
</w:t>
          <w:br/>
          <w:t>淡江大學教授陳國華及訪問教授蘇哈爾擔任此會議的主持人。此外，還有其他的國際級未來學者，如：來自澳洲戴爾濱市市政規劃顧問莫妮卡•默克斯（Monika Merkes）、來自日本愛知大學的小野良太教授（Ryota Ono）、來自菲律賓聖拉塞爾大學的塞瑟•賽勒努法（Cesar Villanueva）教授，以及一些主要贊助及主辦本會議的代表。
</w:t>
          <w:br/>
          <w:t>　　
</w:t>
          <w:br/>
          <w:t>陳國華教授於會議中分享其觀察結果：「未來學家必須具備跨學科領域的興趣；並且願意吸收多樣的知識；具有國際觀；對於意義上不明確或是複雜的事件需要具有包容態度；具有長遠時間的觀點及多元面向的未來觀，而非單一線性的推測。且在眾人多所期待的未來之外，還需具有想像建構多元面向未來的能力。」
</w:t>
          <w:br/>
          <w:t>　　
</w:t>
          <w:br/>
          <w:t>陳國華教授認為淡江大學為一個能夠給予學生養成及提升這些能力，並且能夠熟練、匯集、分享對未來學議題深層知識的最佳場所。他表示：「淡江大學是一個獨一無二的，能將大學整體的焦點集中於全球化未來導向資訊社會的一所大學。」
</w:t>
          <w:br/>
          <w:t>　　
</w:t>
          <w:br/>
          <w:t>蘇哈爾（Sohail Inayatullah）教授表示：「展望未來所意味的並不僅只是預測，其實還包括創造使自己能夠快速適應新挑戰能力的一種信心。」他表示，對於確定的未來或者多變的未來提出質疑，則能夠探索或確認已發生事件的真實性。
</w:t>
          <w:br/>
          <w:t>在2004年的會議中所涵蓋的是未來學、策略研究、未來導向規劃的個案研究以及未來學方法和工具的研究，例如：情節建構。人口老化、永續發展、政治認同、亞洲聯盟、虛擬政治等，這些新興的議題都在會議中受到討論。
</w:t>
          <w:br/>
          <w:t>　　
</w:t>
          <w:br/>
          <w:t>麥克表示：「我必須說，參與這個會議真是一個難得的經驗。」「這是一個極具深度的聚會，探討對於每個人都相當重要的議題，這些議題具有前瞻思考的動力，以及生命中尚未發生的一些事件。亞洲地區在當前全球化過程中，扮演一個舉足輕重的角色，所以這個會議在台灣舉行，深具意義及重要性。而台灣本身在全球化過程及亞洲地區角色扮演上，也面臨一個轉捩點，且具有引領的角色地位存在。」
</w:t>
          <w:br/>
          <w:t>　　
</w:t>
          <w:br/>
          <w:t>2004年在淡江大學所舉辦的研討會中，已經安排了一些持續擴展至2005年底的時程表。「全球視野、心靈與實踐」國際學術研討會將在2005年於淡江大學淡水校園舉辦。
</w:t>
          <w:br/>
          <w:t>　　
</w:t>
          <w:br/>
          <w:t>2005年的會議尋求對全球未來廣度及深度的瞭解，探索全球視野、心靈的發現、意象及演化。
</w:t>
          <w:br/>
          <w:t>
</w:t>
          <w:br/>
          <w:t>本次會議有三項預期目標：
</w:t>
          <w:br/>
          <w:t>　　
</w:t>
          <w:br/>
          <w:t>一、科學與技術的主軸角色：包括基因科技、人工智慧、奈米科技、大腦科學的變化、人類快速的演進，以及新產品被發明的可能性。這些引發我們重新思考人類演進中外部及內在的面向。
</w:t>
          <w:br/>
          <w:t>　　
</w:t>
          <w:br/>
          <w:t>二、全球的變遷意象，從模糊不明確的情況，轉變成帝國型態，又變成全球化意識，再變成全球化市場，最後轉變成為現在的全球化集體意識、或無集體意識及對全球化轉型面向的迷思。
</w:t>
          <w:br/>
          <w:t>　　
</w:t>
          <w:br/>
          <w:t>三、全球化運行所提供的是透過集體的場域做問題的處理，如同在全球網絡中浮現的制度所關注及面臨的挑戰，例如：全球化危機、全球治理及破壞的部落文化。
</w:t>
          <w:br/>
          <w:t>　　
</w:t>
          <w:br/>
          <w:t>對於全球化的理解應是採用多元角度來觀察：進展歷程、迷思及社會文化的現況。
</w:t>
          <w:br/>
          <w:t>而這些所引導出來的問題包括：
</w:t>
          <w:br/>
          <w:t>
</w:t>
          <w:br/>
          <w:t>* 我們如何了解全球化的運作過程及變遷？
</w:t>
          <w:br/>
          <w:t>
</w:t>
          <w:br/>
          <w:t>* 人類是否真的具有全球化意識及精神？
</w:t>
          <w:br/>
          <w:t>
</w:t>
          <w:br/>
          <w:t>* 我們如何從人類的生存基模轉變到成長樣態？
</w:t>
          <w:br/>
          <w:t>
</w:t>
          <w:br/>
          <w:t>* 人性的外部及內在標準是如何相互影響？
</w:t>
          <w:br/>
          <w:t>
</w:t>
          <w:br/>
          <w:t>* 科學及技術的發展如何衝擊人類與全球化的進
</w:t>
          <w:br/>
          <w:t>  展？</w:t>
          <w:br/>
        </w:r>
      </w:r>
    </w:p>
  </w:body>
</w:document>
</file>