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ea2b5ea8f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國際化》》》公行系副教授黃一峰月初赴美發表論文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公共行政系副教授黃一峰博士，於本月初赴美出席美國公共行政學會（American Society for Public Adminis-tration, ASPA）第66屆全國年會，並與我國國家文官培訓所李嵩賢所長，在「亞洲人力資本管理」（Human Capital Management in Asia）場次，共同發表論文「高級文官培訓方案的整合評量模式」。該論文主要在探討「我國簡任文官培訓成效的評量方法與過程」。
</w:t>
          <w:br/>
          <w:t>　　
</w:t>
          <w:br/>
          <w:t>本屆年會在威斯康辛州的密瓦爾基市（City of Mil-waukee）舉行，計有來自美國及歐、亞各國，公共行政學者及專業人士750餘人與會。會議自4月2日起，為期4天，大會主題為「提昇公共服務績效與創新」，並區分為27個場次發表。（陳振維）</w:t>
          <w:br/>
        </w:r>
      </w:r>
    </w:p>
  </w:body>
</w:document>
</file>