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efeba48bf48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圖書館兩講習受理報名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【本報訊】圖書館舉辦「歐盟資源探索」及「Scopus--綜合學科文獻寶庫」兩項講習，即日起至5月4日報名，報名網址：http://service.lib.tku.edu.tw/。
</w:t>
          <w:br/>
          <w:t>
</w:t>
          <w:br/>
          <w:t>「歐盟資源探索」介紹歐盟各類議題之資料庫，包括 European SourcesOnline（原名KnowEu-rope）、EUR-LEX（法律資料）、Eurostat（統計資料）、Eurydice（教育資料）、歐盟官方電子出版品及網路上之學術出版品介紹，講習時間為5月4日18:30∼20:00。另一項Scopus為圖書館本學期新訂的資料庫，除提供各學科主題之文獻索引摘要外，也可查尋文章被那些期刊、那些作者引用與引用次數的資料，講習時間為5月5日10:20∼11:50，地點均在圖書館總館301指導室。</w:t>
          <w:br/>
        </w:r>
      </w:r>
    </w:p>
  </w:body>
</w:document>
</file>