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0f3d1fbd942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圖書館贈閱汰舊期刊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覺生紀念圖書館將汰舊一批期刊，目錄置於總館5樓非書資料室中，歡迎到總館2樓203指導室、鍾靈化學館3樓及台北校園5樓選取。開放索贈時間：教師、義工及教學單位為週二（3日）早上8時30分至晚上8時，職員及學生為週三（4日）及週四早上8時30分至晚上8時。</w:t>
          <w:br/>
        </w:r>
      </w:r>
    </w:p>
  </w:body>
</w:document>
</file>