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68176fe5448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從主計長到教授　一路走來始終有條不紊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專訪】一般人只要談起數學，第一個反應就是感到頭疼，若把一堆密密麻麻的數據資料，不管是國家財政收入、外匯等看不見的「大」數目擺在眼前，卻能有條不紊地分析整理，為國家財經狀況把關達20年，還能樂在其中的人，大概就非財金系韋伯韜教授莫屬了！
</w:t>
          <w:br/>
          <w:t>  
</w:t>
          <w:br/>
          <w:t>韋伯韜教授原名「韋端」。在政府單位先後任職退輔會統計處統計長、行政院主計處第三局局長、台北市政府主計處處長、行政院主計處主計長等關於「統計」、「主計」要職，致力於數字管理的研究、教學和應用，他笑稱自己為「數字管理工作者」。
</w:t>
          <w:br/>
          <w:t>　　
</w:t>
          <w:br/>
          <w:t>在2000年卸下行政院主計長一職後，曾前往中山大學任教，直到去年再轉任至本校財金系，他表示，睽違十多年再當起專任教授感覺非常好，來淡江重返教職，縱使自己有如「新來乍到」，但這一年來受到張創辦人及張家宜校長的鼓勵與器重，也相當感謝。不管是校務發展規劃、院內評鑑等校內重大會議都有韋教授的參與。
</w:t>
          <w:br/>
          <w:t>　　
</w:t>
          <w:br/>
          <w:t>韋教授的學術研究專於公共財務、統計金融兩大方向，前者以研究政府財政問題為主，後者以財務工程、隨機微積分等課程為教學重點。學生論文發表已指導2名博士生、20餘名碩士生，目前在淡江的他也極力尋找有潛力的研究生來指導論文。
</w:t>
          <w:br/>
          <w:t>　　
</w:t>
          <w:br/>
          <w:t>現在專心於教學研究的他，並未中斷參加各項國際間學術與實務的各項會議。今年4月，韋伯韜教授再次獲邀，參加在澳洲雪梨舉辦的第55屆國際統計年會（55th Session of the International Statistical Institute），並發表論文「台灣綠色國民所得帳最新編制結果」。他表示，參加年會可了解到國際間最新統計方法的發展，如統計金融、時間數列方法研究金融市場行為等統計實務，近年來運用十分廣泛，他也將這些最新的實務和學術研究成果，規劃於教學課程中。
</w:t>
          <w:br/>
          <w:t>　　
</w:t>
          <w:br/>
          <w:t>在學術研究與實務經驗上，韋教授兼具「大師級」的地位，求學過程中數學也一直是他的拿手學科，在台中一中求學期間，曾拿下多次數學競賽獎項，奠定他後來朝向數學科學發展之路。他笑言道，當年大學聯考選填志願時，由於是家中的獨生子，家人特別叮嚀念理工組的他，「選土木系會摔死、物理系會電死、化學系會毒死」，只有數學系只要動筆最安全了！所以當年就把所有的數學系全部都填上，最後念了清大數學系。在系上多位重量級數學、統計學者的授課下，促使韋教授赴美繼續深造碩、博士，也讓他這輩子都跟「數字」脫離不了關係。
</w:t>
          <w:br/>
          <w:t>　　
</w:t>
          <w:br/>
          <w:t>「擔任『數字管理工作』數十年一點也不會枯燥，這是我的興趣。」韋教授一邊準備下一堂課的講義，興奮地收發每一份最新的數據統計資料。他提到「課本的理論基礎大概都差不多，但是課文中套用在實例上，有時真的是不太合乎現況，不然就是美國等其他國家的資料，或者是好幾年前的數據。」在他教學的課程中所使用的範例，強調一定是當年最新且使用與台灣相關的數據資料，「像這個時間數列圖形有些複雜、但是很棒。」韋教授還會在複雜的數據圖形資料中，分析資料並與課程連結，嚴謹地與助教討論評論用詞等細節，製作成講義發給同學，將理論運用不再是幾個簡單數字模型，而是很真實、最新的資料。目前他對於自己教學研究工作上感到相當滿意，他認為：「現在的他比起當年授課，多了充足的實務經驗，又可以把自己的興趣和經驗傳承下去，感覺很充實。」
</w:t>
          <w:br/>
          <w:t>　　
</w:t>
          <w:br/>
          <w:t>韋教授的數字概念很驚人，一般人很難想像會用到的「兆」位數字也難不倒他，「這在政府總資產或收入的計算上很常使用到的。」他表示，其實每個人天天都會碰到大大小小的數據資料，單位如何衡量且不被資訊所矇騙，是大家都需要有的數字觀念。要如何與這麼多的數字相處，他認為只要有「大數、中數、小數」概念，前者以「億」為單位，次者以「萬」為計，最後小數以「1」上下區間數字為計。有了這樣明顯的區隔，就不會把國民生產毛額14000美元與經濟成長率0.4%混為一談，就可以輕易地分類，判別數字單位是否正確。
</w:t>
          <w:br/>
          <w:t>　　
</w:t>
          <w:br/>
          <w:t>以往都只有行政院主計處公佈通貨膨脹率、物價指數等經濟指標，現今台灣充斥各類取項的民意調查機構，每個團體都可公佈對自己有利似真似假的統計數字及觀點，公正性有待商榷，擅自發布濫用統計工具的訊息，有損統計學者的名譽與責任。他認為「正確的資訊愈少，國家的進步腳步愈慢」，例如美國具公信力的民調機構也僅不過四五家，而台灣卻可以搞得到處都自有一套統計調查，實在不可置信。
</w:t>
          <w:br/>
          <w:t>　　
</w:t>
          <w:br/>
          <w:t>對於正在唸財金、統計等商管相關科系的學生，韋教授認為先掌握住自己的專業科目是第一重要。管理學院所開設的課程屬於工具性質，適合運用在各門專業領域上，「統計好比是螺絲、會計如鎚子，要如何配合使用，要非常地清楚。」他表示，空有工具但是也不能沒有任何專業範疇，培養自己所喜歡的領域、興趣作為應用的對象最好。以統計為例，興趣在財務方面就走向財務工程領域，有意走向生物科技、基因等，生物統計就是要運用的，其他例如工程、公共財政、衛生醫藥等領域。而商學院學生的專業領域已經框架好範疇，國際貿易、財務金融、保險等，除了在專業領域上，廣泛的涉獵各類管理工具的操作也很重要。「當然能兼具深度及廣度，把大學所學運用在未來工作上，是最好不過了！」韋教授直指目前對工作情況相當滿意。
</w:t>
          <w:br/>
          <w:t>　　
</w:t>
          <w:br/>
          <w:t>韋伯韜教授現在工作與興趣能作最大的發揮，家人的支持也功不可沒。他的妻子鄭淑敏剛卸下中視董事長一職，「她在公職、傳播領域二、三十年，現在終於專心在家當『韋太太』啦！」韋老師欣喜地說，還有他的兩個寶貝女兒，一位在生物方面研究，另一在紐約大學唸戲劇，與他們夫妻倆的專業領域都不同，傾全力支持女兒們的興趣。而韋伯韜教授未來在淡江授課的成就感，莫過於多多提升他在淡江指導碩、博士生發表論文的「數字」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450848"/>
              <wp:effectExtent l="0" t="0" r="0" b="0"/>
              <wp:docPr id="1" name="IMG_1c1a77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7/m\0d514e60-4a9e-4880-a42a-e4e55a0bb395.jpg"/>
                      <pic:cNvPicPr/>
                    </pic:nvPicPr>
                    <pic:blipFill>
                      <a:blip xmlns:r="http://schemas.openxmlformats.org/officeDocument/2006/relationships" r:embed="R522e15fd39fe4e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450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2e15fd39fe4e1a" /></Relationships>
</file>