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9972bcac84f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本校與日本早稻田大學簽約 10月起跑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【記者黃靖淳報導】本校與日本姊妹校早稻田大學，日前完成遠距教學合作計畫簽約儀式，未來兩校將合作開發跨文化遠距教學，預計於今年10月開跑，造福兩校的同學。
</w:t>
          <w:br/>
          <w:t>
</w:t>
          <w:br/>
          <w:t>這項簽約儀式是由學術副校長馮朝剛主導，教育學院遠距教學中心進行協商與設計連線技術工程，本校與日本早稻田大學之跨文化遠距教學合作計畫（Cross-Cultural Distance Learning, CCDL），已於4月13日由兩校校長張家宜與白井克彥完成簽署合作協議書。
</w:t>
          <w:br/>
          <w:t>
</w:t>
          <w:br/>
          <w:t>雙方合作的第一門遠距教學課程，是由英文系副教授衛友賢擔綱授課的「英語口語表達」，將於今年10月正式開跑。主要以Internet雙向網路連線，進行即時視訊、語音、文字交談為主要模式，全程以英語授課及互動討論，課程精彩可期，歡迎英文系同學踴躍參與選修。
</w:t>
          <w:br/>
          <w:t>該計畫源於去年9月，日本早稻田大學遠距中心主任中野美知子等六人，蒞校訪問時，針對雙方跨文化遠距交流中，課程合作計畫達成初步之協議。在學術副校長馮朝剛的帶領和大力推動下，由兩校遠距教學中心持續洽談課程合作細節，及進行連線技術之測試，擬訂詳細之執行步驟。
</w:t>
          <w:br/>
          <w:t>
</w:t>
          <w:br/>
          <w:t>遠距教學中心主任郭經華表示：「該項遠距教學合作計畫之進行，不但充份展現本校在遠距教學上的基礎，更為拓展國際遠距交流活動開創了新里程，對本校遠距教學的推展與網路校園之建置，都具有重要意義。」
</w:t>
          <w:br/>
          <w:t>
</w:t>
          <w:br/>
          <w:t>CCDL計畫初期先由一班同學開始做起，日後規模將有可能擴展至其他相關領域。也將安排兩校學生互訪活動，增進學生之國際視野，並加深對彼此風俗文化之交流與體驗，對於本校國際化之推展將深具意義。</w:t>
          <w:br/>
        </w:r>
      </w:r>
    </w:p>
  </w:body>
</w:document>
</file>