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866bd98e0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波昂大學來訪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上週五（6日）下午，姐妹校德國波昂大學Prof. Matthias Winiger校長（中）及該校國際交流處主任Dipl. Ing. Liselotte Krickau-Richter蒞校參訪，先拜會了本校校長張家宜（右），兩人相談甚歡，張校長特別致贈精美的文鎮作紀念。（專訪請見本期三版姐妹校貴賓專訪系列。）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98448"/>
              <wp:effectExtent l="0" t="0" r="0" b="0"/>
              <wp:docPr id="1" name="IMG_6609af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4a237775-79d7-4789-83b0-174b099a750f.jpg"/>
                      <pic:cNvPicPr/>
                    </pic:nvPicPr>
                    <pic:blipFill>
                      <a:blip xmlns:r="http://schemas.openxmlformats.org/officeDocument/2006/relationships" r:embed="R0f135c67051a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135c67051a478e" /></Relationships>
</file>