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e0c68d49143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張嘉晏分享日本遊學趣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日文二張嘉晏在上週「第二屆地球村博覽會暨遊學展」中和同學們分享她的遊學經驗，曾參加今年寒假由成人教育學院舉辦的日本遊學團，在日本除了學習語言外，也親身體驗了日本茶道、和服和剪紙等傳統技藝，她特別拿出在日本製作的心型陶藝作品，當被問到為什麼會做這個心型陶碗，張嘉晏頓了一頓，彷彿是在回憶當時的感覺，然後說：「因為當時真的覺得自己好幸福！」（林健暐）</w:t>
          <w:br/>
        </w:r>
      </w:r>
    </w:p>
  </w:body>
</w:document>
</file>