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20fdcab3c43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英語授課擴大實施　各系完成規劃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本校將自94學年度起，大學日間部各學系二、三年級（現在一、二年級）每學期至少開設一門專業必修課採英語授課，以因應本校國際化的發展。目前各系已完成規劃，全校除中文系大三（目前大二）及日文系延至95學年度實施外，全校7學院共357班課程皆實施英語授課。
</w:t>
          <w:br/>
          <w:t>
</w:t>
          <w:br/>
          <w:t>學術副校長馮朝剛於13日的校務會議中表示，實施新政策，主要是提早讓同學有多學習英語的機會，是為同學的英語程度著想。配合該項新政策，今年5月校評審會中，聘用新進教師，將以能用英語授課者為主。
</w:t>
          <w:br/>
          <w:t>
</w:t>
          <w:br/>
          <w:t>有鑒於部分教師對此項政策普遍認為，以英語授課沒問題，但是必修科目較為專業，學生學習效果恐大打折扣，馮朝剛則舉例說明，元智大學自91學年度起即實施全校學生必須在校修畢30學分英語授課課程始得畢業，本校僅要求一學期3學分，最多四學期12學分，請教師體認國際化的趨勢，以循序漸進的方式提升教學品質。
</w:t>
          <w:br/>
          <w:t>
</w:t>
          <w:br/>
          <w:t>對於系上原本採中文授課的必修課程，若改為英語授課，同學們有不同的意見。中文一董芸認為，中文系本來就是要好好唸中文，如果一定要以英語授課，她說：「我的英文程度不好，那我以後上課就要坐在英文好的人旁邊，自己也要更加用功了。」
</w:t>
          <w:br/>
          <w:t>  
</w:t>
          <w:br/>
          <w:t>系上專業必修課程中，你最怕哪一科用英語授課？化材二周文彬一聽到，馬上回答：「有機化學。」並說：「如果有機化學用英語上課，那真的太可怕了！」水環二楊憶婷表示，如果用英語授課，英文程度應該會有所提升，但是又擔心的說道：「畢竟我們不是外國人，有些課程用中文上課已很吃力，如改採用英文上課，可能到時候要加倍用心。」還是請系上及早公布哪些課程用英語，讓同學可以提早準備吧！</w:t>
          <w:br/>
        </w:r>
      </w:r>
    </w:p>
  </w:body>
</w:document>
</file>