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1bc6e3af7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王高成/國際事務與戰略研究所所長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主要學歷：台灣大學政治系畢業 
</w:t>
          <w:br/>
          <w:t>　　　　　美國賓州大學政治學博士 
</w:t>
          <w:br/>
          <w:t>
</w:t>
          <w:br/>
          <w:t>主要經歷：國民大會國大代表 
</w:t>
          <w:br/>
          <w:t>　　　　　淡江大學戰略所專任副教授 
</w:t>
          <w:br/>
          <w:t>
</w:t>
          <w:br/>
          <w:t>　王高成老師表示，對於戰略所的未來，主要有四大方向。第一、提高學術水準，多舉辦學術活動，增加師生與外界交流的機會；第二、強化教學特色，課程規劃將兼顧國際事務、國家安全及國防戰略等領域，發展出戰略所的特色；第三、完善教學環境，聘請優秀師資，設計符合時代脈動的課程；第四、加強國際學術交流，籌辦國際性學術研討會，邀請國外知名學者來訪。談到接任戰略所所長一職，王高成老師期許自己，能延續過去的優良傳統，並為戰略所增加更多與外界交流的機會。另外，本校戰略所在職專班的課程，本學期將全部移至城區部，以方便在職專班的學生選課。對此，王高成所長指出，未來將加強宣傳在職專班的招生，希望讓外界對淡江戰略所能有更進一步的認識。（翁履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1255776"/>
              <wp:effectExtent l="0" t="0" r="0" b="0"/>
              <wp:docPr id="1" name="IMG_349944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f66df916-914e-45b8-80c9-4518d607d13a.jpg"/>
                      <pic:cNvPicPr/>
                    </pic:nvPicPr>
                    <pic:blipFill>
                      <a:blip xmlns:r="http://schemas.openxmlformats.org/officeDocument/2006/relationships" r:embed="Rb3df844634cd48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df844634cd48bd" /></Relationships>
</file>