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5f59a8e13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五虎崗文學獎週五決審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第21屆五虎崗文學獎決審會議暨頒獎典禮將於本週五（27日）下午1時10分，分別在文學館L522室及L301室舉行，此次小說組投稿作品共20篇，入圍決審7篇；極短篇共25篇，入圍8篇；新詩組共55篇，入圍16篇；散文組則共有28篇，入圍9篇。
</w:t>
          <w:br/>
          <w:t>
</w:t>
          <w:br/>
          <w:t>決審會議分為3場：小說和極短篇組由呂正惠主持，評審為李昂、呂正惠、王麗華；新詩組是趙衛民主持，評審為唐捐、天洛、趙衛民；散文組則由徐國能主持，評審為陳芳明、徐國能、陳葆文。欲欣賞入圍決審作品請連結至http://studentclub.tku.edu.tw/~tkucsa/uone.htm。五虎崗文學獎執秘中文二B林璟蓉表示：「創作不是中文人的權利，這次也有工學院同學投稿，歡迎全校同學到場旁聽決審會議。」</w:t>
          <w:br/>
        </w:r>
      </w:r>
    </w:p>
  </w:body>
</w:document>
</file>