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bb00fe6ba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《社論》雙聯學制是淡江國際化的重要拼圖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化是淡江大學既定的政策，多年來的諸多相關措施，也都得到了普遍的肯定和讚譽，不管是學生大三出國留學、學生社團互訪、外籍生來校就讀；教師部分的學術會議、人員互訪、合作研究；校務部分的廣泛締結姊妹校、經驗交流等，都使淡江國際化逐步的往前邁進。
</w:t>
          <w:br/>
          <w:t>
</w:t>
          <w:br/>
          <w:t>然而，隨著時代觀念的與日推移，國際化的步驟和內涵都要不斷的充實。所以和國外大學雙聯學制的推動，就成為當前國際化的重要環節。所謂的雙聯學制指的是和國外大學合作，在相關前提下，讓學生分赴兩校就讀一定的學分和時程，就可以得到兩校共同的學位證明，此一措施的實行將為國內高等教育帶來結構性的改變，高度國際化的學校將會脫穎而出，無法國際化的學校，也將有可能縮小其教育市場。準此，我們提出了以下幾點看法：
</w:t>
          <w:br/>
          <w:t>
</w:t>
          <w:br/>
          <w:t>第一，國際化的內容當然包含參與國際高等教育之相關活動，然而根本利基則是提升自我的辦學成效。唯有讓自我成長茁壯，並得到學界與社會的肯定，才有可能躋身於國際舞台，得到國際知名學府的肯定和推崇。所以，國際化是平等、尊重、互惠的交流，如果研究成果及辦學績效不能得到肯定，就難以順利進行雙向交流。淡江55年來在各方面的成就，早已蜚譽國際，當然也是國際名校爭相合作的對象。因此，制訂相關法規更是必要的配套措施。
</w:t>
          <w:br/>
          <w:t>
</w:t>
          <w:br/>
          <w:t>第二，在全球化的背景下，大學已不可能故步自封於閉鎖的體系內，尤其現今競爭激烈、學生名額明顯不足的環境下，若不能有效的和國際接軌，就缺乏更寬廣的發展空間。多年來出國留學獲取外國學歷，一直是國內學生普遍的夢想，但卻也不是每一位學子都能輕易地完成。雙聯學制的推動間接完成了學子的人生夢想，經由淡江國際化的成就，為淡江學子選擇優良而具品質的國外大學，在雙重保障的羽翼下，使之無後顧之憂的追逐人生的黃金歲月。所以年輕學子選擇淡江大學，就等於選擇國際名校，也就有可能讓自己提升躍上國際舞台。
</w:t>
          <w:br/>
          <w:t>
</w:t>
          <w:br/>
          <w:t>第三，教學是大學的重要使命。大部分學校國際化的活動都是以教授交流和學術研究為主，鮮少考慮將學生國際化作為主要思考。而雙聯學制的推動正是淡江擴展國際化版圖重要的一環，也是淡江重視學生教學活動，和學生往後發展的展現。藉由此，將培養學生在專業之外更宏觀的視野，和全球化的企圖心。而淡江的辦學成果也將吸引國外學子，經由此管道以成為淡江大學的新血輪，促使淡江校園的活潑多樣性。
</w:t>
          <w:br/>
          <w:t>
</w:t>
          <w:br/>
          <w:t>雙聯學制的推動是淡江國際化的重要拼圖，所以是目前的重要階段，從過往的經驗我們相信雙聯學制的措施一定會成功，並且成為淡江發展更大的利基。</w:t>
          <w:br/>
        </w:r>
      </w:r>
    </w:p>
  </w:body>
</w:document>
</file>