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a95678725a4b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608 期</w:t>
        </w:r>
      </w:r>
    </w:p>
    <w:p>
      <w:pPr>
        <w:jc w:val="center"/>
      </w:pPr>
      <w:r>
        <w:r>
          <w:rPr>
            <w:rFonts w:ascii="Segoe UI" w:hAnsi="Segoe UI" w:eastAsia="Segoe UI"/>
            <w:sz w:val="32"/>
            <w:color w:val="000000"/>
            <w:b/>
          </w:rPr>
          <w:t>EXHIBITION OF FEMALE ARTISTS AT CARRIE CHANG ARTS CENTER UNVEILS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26 female artists based in Taiwan have exhibited their works, 90 of them, at the Carrie Chang Fine Arts Center on campus since May 13th for a period of over two months. The show ends on July 24th.
</w:t>
          <w:br/>
          <w:t>
</w:t>
          <w:br/>
          <w:t>The paintings on display are of different media that include water color, Chinese ink, oil paint, glue paint, calligraphy, pressed flowers and multi-materials. The age of the artists covers all generations, with the oldest being 83 years old, who is a student of Hsu Bei-hong, a masters in horses. The youngest artist is 39 of age.
</w:t>
          <w:br/>
          <w:t>
</w:t>
          <w:br/>
          <w:t>Some of the exhibitors are the second-generation artists in their family, whose parents are well known and established artists in Taiwan already. Nonetheless, these young artists demonstrate that their works can hold their own court among numerous outstanding pieces that are also on display this time. 
</w:t>
          <w:br/>
          <w:t>
</w:t>
          <w:br/>
          <w:t>The organizer of this show, Yang Ching-yi, a renown pressed-flower artist encourages all art-lovers to go to this unusual event as, first of all, a women only art show is rare, and secondly, it dose not deal with feminist issue specifically. Its appeal is definitely broad and varied. You will not be disappointed. (~ Ying-hsueh Hu )</w:t>
          <w:br/>
        </w:r>
      </w:r>
    </w:p>
  </w:body>
</w:document>
</file>