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de1662b55342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WATER SPORTS CONTESTS CALL FOR SWIMMERS THIS SATURDAY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month in the nationwide University Games the swimming team of Tamkang University won four gold, two silver, and two bronze medals. To find more swimming lovers to improve skills together, the Office of Physical Education is holding a set of campus-wide water sports contest this Saturday (May 21) from 9am in the natatorium complex. The contestants are divided into three categories: students A (members of the swimming team), students B (other students), and the staff of the University.
</w:t>
          <w:br/>
          <w:t>
</w:t>
          <w:br/>
          <w:t>The contests are of two types: swimming contests and water games. The competitions for individuals include: 50 meter free style, 100 meter free style, 50 meter breaststroke, 100 meter breaststroke, 50 meter backstroke, 100 meter backstroke, 50 meter butterfly stroke, and 100 meter butterfly stroke. There are also team competitions: 200 meter relay and 500 meter relay. Participants may register in the name of their class, department, or graduate school. The best three individuals of any item will be awarded with gifts, plaques, and trophies. There are also team awards for the best three of both men’s and women’s teams in the students B category.
</w:t>
          <w:br/>
          <w:t>
</w:t>
          <w:br/>
          <w:t>Water games are of two categories: for men and for women. The games include: kicking water relay, rowing, and the exciting underwater treasure hunt. The best three will be given prizes. For registration please contact Mr. Hsieh Feng-yu of the Office of Physical Education, or visit the website of the Office at http://www.sports.tku.edu.tw/index.php. (~ Hui-chuan Wang )</w:t>
          <w:br/>
        </w:r>
      </w:r>
    </w:p>
  </w:body>
</w:document>
</file>