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3d90cd173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李惠芳擅長寫實油畫　  ◎駐校藝術家顧重光導覽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李惠芳是精於寫實油畫的女畫家，從出道以來，便是以細緻的描寫來表現靜物中的精密部份，非常小心仔細的畫出水果及器皿的質感。
</w:t>
          <w:br/>
          <w:t>
</w:t>
          <w:br/>
          <w:t>油畫的表達重點就在質感與量感，所謂「質感」是以油畫顏料堆砌到一定的層次及厚度，就能在視覺上感受到如同真實般的感覺，就彷彿攝影作品般表達眼睛所見的真實。而油畫的「量感」指的是，在畫中物件互相間的距離與其佔有的面積形成一定的重量，譬如物體、桌面及背景都有它們一定的重量感，這是看寫實油畫的標準認識，李惠芳女士的油畫《黑壺與柿子》便是寫實油畫中的精品。
</w:t>
          <w:br/>
          <w:t>
</w:t>
          <w:br/>
          <w:t>李惠芳女士1948年生於台中縣，國立台灣藝專畢業，1983年獲日本京都美術館優等創作獎，曾參與台北市立美術館中日交流展、省立美術館「台灣三百年作品展」、日本九州「現代洋畫作品展」、法國羅曼涅畫廊世界名家展、法國大皇宮秋季沙龍展，現為法國巴黎六區羅曼涅畫廊經紀畫家，法國康巴里遜展覽免審委員，作品為台北市立美術館典藏。李惠芳女士積極作畫創作甚勤，作品為各界推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19200"/>
              <wp:effectExtent l="0" t="0" r="0" b="0"/>
              <wp:docPr id="1" name="IMG_5af3ae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5d2368b9-1332-4faa-bd61-b90a88ef12db.jpg"/>
                      <pic:cNvPicPr/>
                    </pic:nvPicPr>
                    <pic:blipFill>
                      <a:blip xmlns:r="http://schemas.openxmlformats.org/officeDocument/2006/relationships" r:embed="Rcfed9448b52d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d9448b52d4b80" /></Relationships>
</file>